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55EC33" w14:textId="539BC56A" w:rsidR="001E1DF3" w:rsidRPr="001E1DF3" w:rsidRDefault="00DF391F" w:rsidP="00EA6D7D">
      <w:pPr>
        <w:pBdr>
          <w:top w:val="dotted" w:sz="2" w:space="1" w:color="632423"/>
          <w:bottom w:val="dotted" w:sz="2" w:space="6" w:color="632423"/>
        </w:pBdr>
        <w:spacing w:after="0" w:line="240" w:lineRule="auto"/>
        <w:jc w:val="center"/>
        <w:rPr>
          <w:rFonts w:ascii="Cambria" w:eastAsia="Times New Roman" w:hAnsi="Cambria" w:cs="Times New Roman"/>
          <w:caps/>
          <w:color w:val="632423"/>
          <w:spacing w:val="50"/>
          <w:sz w:val="44"/>
          <w:szCs w:val="44"/>
          <w:lang w:bidi="en-US"/>
        </w:rPr>
      </w:pPr>
      <w:r>
        <w:rPr>
          <w:rFonts w:ascii="Cambria" w:eastAsia="Times New Roman" w:hAnsi="Cambria" w:cs="Times New Roman"/>
          <w:color w:val="632423"/>
          <w:spacing w:val="50"/>
          <w:sz w:val="44"/>
          <w:szCs w:val="44"/>
          <w:lang w:bidi="es-US"/>
        </w:rPr>
        <w:t>Diocese of Owensboro</w:t>
      </w:r>
    </w:p>
    <w:p w14:paraId="3C53369F" w14:textId="77777777" w:rsidR="001E1DF3" w:rsidRPr="001E1DF3" w:rsidRDefault="001E1DF3" w:rsidP="001E1DF3">
      <w:pPr>
        <w:spacing w:line="252" w:lineRule="auto"/>
        <w:rPr>
          <w:rFonts w:ascii="Cambria" w:eastAsia="Times New Roman" w:hAnsi="Cambria" w:cs="Times New Roman"/>
          <w:lang w:bidi="en-US"/>
        </w:rPr>
      </w:pPr>
    </w:p>
    <w:p w14:paraId="5F634049" w14:textId="77777777" w:rsidR="001E1DF3" w:rsidRPr="001E1DF3" w:rsidRDefault="001E1DF3" w:rsidP="001E1DF3">
      <w:pPr>
        <w:spacing w:line="252" w:lineRule="auto"/>
        <w:rPr>
          <w:rFonts w:ascii="Cambria" w:eastAsia="Times New Roman" w:hAnsi="Cambria" w:cs="Times New Roman"/>
          <w:sz w:val="20"/>
          <w:szCs w:val="20"/>
          <w:lang w:bidi="en-US"/>
        </w:rPr>
      </w:pPr>
      <w:r w:rsidRPr="001E1DF3">
        <w:rPr>
          <w:rFonts w:ascii="Cambria" w:eastAsia="Times New Roman" w:hAnsi="Cambria" w:cs="Times New Roman"/>
          <w:sz w:val="20"/>
          <w:szCs w:val="20"/>
          <w:lang w:bidi="es-US"/>
        </w:rPr>
        <w:t>Estimado/a padre/madre/tutor:</w:t>
      </w:r>
    </w:p>
    <w:p w14:paraId="7DA61824" w14:textId="6C0AAAAE" w:rsidR="001E1DF3" w:rsidRPr="001E1DF3" w:rsidRDefault="001E1DF3" w:rsidP="001E1DF3">
      <w:pPr>
        <w:spacing w:line="252" w:lineRule="auto"/>
        <w:rPr>
          <w:rFonts w:ascii="Cambria" w:eastAsia="Times New Roman" w:hAnsi="Cambria" w:cs="Times New Roman"/>
          <w:sz w:val="20"/>
          <w:szCs w:val="20"/>
          <w:lang w:bidi="en-US"/>
        </w:rPr>
      </w:pPr>
      <w:r w:rsidRPr="001E1DF3">
        <w:rPr>
          <w:rFonts w:ascii="Cambria" w:eastAsia="Times New Roman" w:hAnsi="Cambria" w:cs="Times New Roman"/>
          <w:sz w:val="20"/>
          <w:szCs w:val="20"/>
          <w:lang w:bidi="es-US"/>
        </w:rPr>
        <w:t xml:space="preserve">Los niños necesitan comidas saludables para poder aprender. </w:t>
      </w:r>
      <w:r w:rsidR="00DF391F">
        <w:rPr>
          <w:rFonts w:ascii="Cambria" w:eastAsia="Times New Roman" w:hAnsi="Cambria" w:cs="Times New Roman"/>
          <w:b/>
          <w:color w:val="943634"/>
          <w:spacing w:val="5"/>
          <w:sz w:val="20"/>
          <w:szCs w:val="20"/>
          <w:lang w:bidi="es-US"/>
        </w:rPr>
        <w:t>Diocese of Owensboro</w:t>
      </w:r>
      <w:r w:rsidRPr="001E1DF3">
        <w:rPr>
          <w:rFonts w:ascii="Cambria" w:eastAsia="Times New Roman" w:hAnsi="Cambria" w:cs="Times New Roman"/>
          <w:sz w:val="20"/>
          <w:szCs w:val="20"/>
          <w:lang w:bidi="es-US"/>
        </w:rPr>
        <w:t xml:space="preserve"> ofrece comidas saludables todos los días de escuela. </w:t>
      </w:r>
      <w:r w:rsidRPr="3EC39420">
        <w:rPr>
          <w:rFonts w:ascii="Cambria" w:eastAsia="Times New Roman" w:hAnsi="Cambria" w:cs="Times New Roman"/>
          <w:b/>
          <w:color w:val="943634" w:themeColor="accent2" w:themeShade="BF"/>
          <w:sz w:val="20"/>
          <w:szCs w:val="20"/>
          <w:lang w:bidi="es-US"/>
        </w:rPr>
        <w:t xml:space="preserve">El desayuno cuesta </w:t>
      </w:r>
      <w:r w:rsidR="00DF391F">
        <w:rPr>
          <w:rFonts w:ascii="Cambria" w:eastAsia="Times New Roman" w:hAnsi="Cambria" w:cs="Times New Roman"/>
          <w:b/>
          <w:color w:val="943634"/>
          <w:spacing w:val="5"/>
          <w:sz w:val="20"/>
          <w:szCs w:val="20"/>
          <w:lang w:bidi="es-US"/>
        </w:rPr>
        <w:t>$2.35</w:t>
      </w:r>
      <w:r w:rsidRPr="001E1DF3">
        <w:rPr>
          <w:rFonts w:ascii="Cambria" w:eastAsia="Times New Roman" w:hAnsi="Cambria" w:cs="Times New Roman"/>
          <w:sz w:val="20"/>
          <w:szCs w:val="20"/>
          <w:lang w:bidi="es-US"/>
        </w:rPr>
        <w:t xml:space="preserve"> el almuerzo cuesta </w:t>
      </w:r>
      <w:r w:rsidR="00DF391F">
        <w:rPr>
          <w:rFonts w:ascii="Cambria" w:eastAsia="Times New Roman" w:hAnsi="Cambria" w:cs="Times New Roman"/>
          <w:b/>
          <w:color w:val="943634"/>
          <w:spacing w:val="5"/>
          <w:sz w:val="20"/>
          <w:szCs w:val="20"/>
          <w:lang w:bidi="es-US"/>
        </w:rPr>
        <w:t>$3.35</w:t>
      </w:r>
      <w:r w:rsidRPr="001E1DF3">
        <w:rPr>
          <w:rFonts w:ascii="Cambria" w:eastAsia="Times New Roman" w:hAnsi="Cambria" w:cs="Times New Roman"/>
          <w:sz w:val="20"/>
          <w:szCs w:val="20"/>
          <w:lang w:bidi="es-US"/>
        </w:rPr>
        <w:t xml:space="preserve">. </w:t>
      </w:r>
      <w:r w:rsidRPr="001E1DF3">
        <w:rPr>
          <w:rFonts w:ascii="Cambria" w:eastAsia="Times New Roman" w:hAnsi="Cambria" w:cs="Times New Roman"/>
          <w:b/>
          <w:sz w:val="20"/>
          <w:szCs w:val="20"/>
          <w:lang w:bidi="es-US"/>
        </w:rPr>
        <w:t>Sus hijos pueden calificar para recibir comidas gratis o a precio reducido.</w:t>
      </w:r>
      <w:r w:rsidRPr="001E1DF3">
        <w:rPr>
          <w:rFonts w:ascii="Cambria" w:eastAsia="Times New Roman" w:hAnsi="Cambria" w:cs="Times New Roman"/>
          <w:sz w:val="20"/>
          <w:szCs w:val="20"/>
          <w:lang w:bidi="es-US"/>
        </w:rPr>
        <w:t xml:space="preserve"> El precio reducido es </w:t>
      </w:r>
      <w:r w:rsidR="00DF391F">
        <w:rPr>
          <w:rFonts w:ascii="Cambria" w:eastAsia="Times New Roman" w:hAnsi="Cambria" w:cs="Times New Roman"/>
          <w:b/>
          <w:color w:val="943634"/>
          <w:spacing w:val="5"/>
          <w:sz w:val="20"/>
          <w:szCs w:val="20"/>
          <w:lang w:bidi="es-US"/>
        </w:rPr>
        <w:t>$.30</w:t>
      </w:r>
      <w:r w:rsidRPr="001E1DF3">
        <w:rPr>
          <w:rFonts w:ascii="Cambria" w:eastAsia="Times New Roman" w:hAnsi="Cambria" w:cs="Times New Roman"/>
          <w:b/>
          <w:color w:val="943634"/>
          <w:spacing w:val="5"/>
          <w:sz w:val="20"/>
          <w:szCs w:val="20"/>
          <w:lang w:bidi="es-US"/>
        </w:rPr>
        <w:t xml:space="preserve"> </w:t>
      </w:r>
      <w:r w:rsidRPr="3EC39420">
        <w:rPr>
          <w:rFonts w:ascii="Cambria" w:eastAsia="Times New Roman" w:hAnsi="Cambria" w:cs="Times New Roman"/>
          <w:b/>
          <w:color w:val="943634" w:themeColor="accent2" w:themeShade="BF"/>
          <w:sz w:val="20"/>
          <w:szCs w:val="20"/>
          <w:lang w:bidi="es-US"/>
        </w:rPr>
        <w:t xml:space="preserve">para el desayuno </w:t>
      </w:r>
      <w:r w:rsidRPr="001E1DF3">
        <w:rPr>
          <w:rFonts w:ascii="Cambria" w:eastAsia="Times New Roman" w:hAnsi="Cambria" w:cs="Times New Roman"/>
          <w:sz w:val="20"/>
          <w:szCs w:val="20"/>
          <w:lang w:bidi="es-US"/>
        </w:rPr>
        <w:t xml:space="preserve">y </w:t>
      </w:r>
      <w:r w:rsidR="00DF391F">
        <w:rPr>
          <w:rFonts w:ascii="Cambria" w:eastAsia="Times New Roman" w:hAnsi="Cambria" w:cs="Times New Roman"/>
          <w:b/>
          <w:color w:val="943634"/>
          <w:spacing w:val="5"/>
          <w:sz w:val="20"/>
          <w:szCs w:val="20"/>
          <w:lang w:bidi="es-US"/>
        </w:rPr>
        <w:t>$.40</w:t>
      </w:r>
      <w:r w:rsidRPr="001E1DF3">
        <w:rPr>
          <w:rFonts w:ascii="Cambria" w:eastAsia="Times New Roman" w:hAnsi="Cambria" w:cs="Times New Roman"/>
          <w:b/>
          <w:color w:val="943634"/>
          <w:spacing w:val="5"/>
          <w:sz w:val="20"/>
          <w:szCs w:val="20"/>
          <w:lang w:bidi="es-US"/>
        </w:rPr>
        <w:t xml:space="preserve"> </w:t>
      </w:r>
      <w:r w:rsidRPr="001E1DF3">
        <w:rPr>
          <w:rFonts w:ascii="Cambria" w:eastAsia="Times New Roman" w:hAnsi="Cambria" w:cs="Times New Roman"/>
          <w:sz w:val="20"/>
          <w:szCs w:val="20"/>
          <w:lang w:bidi="es-US"/>
        </w:rPr>
        <w:t xml:space="preserve">para el almuerzo. Este paquete incluye una solicitud para recibir beneficios de comidas gratis o a precio reducido, así como instrucciones detalladas. A </w:t>
      </w:r>
      <w:r w:rsidR="002E5DAB" w:rsidRPr="001E1DF3">
        <w:rPr>
          <w:rFonts w:ascii="Cambria" w:eastAsia="Times New Roman" w:hAnsi="Cambria" w:cs="Times New Roman"/>
          <w:sz w:val="20"/>
          <w:szCs w:val="20"/>
          <w:lang w:bidi="es-US"/>
        </w:rPr>
        <w:t>continuación,</w:t>
      </w:r>
      <w:r w:rsidRPr="001E1DF3">
        <w:rPr>
          <w:rFonts w:ascii="Cambria" w:eastAsia="Times New Roman" w:hAnsi="Cambria" w:cs="Times New Roman"/>
          <w:sz w:val="20"/>
          <w:szCs w:val="20"/>
          <w:lang w:bidi="es-US"/>
        </w:rPr>
        <w:t xml:space="preserve"> hay algunas preguntas y respuestas habituales que lo ayudarán con el proceso de solicitud. </w:t>
      </w:r>
    </w:p>
    <w:p w14:paraId="67F9254C" w14:textId="77777777" w:rsidR="00207E87" w:rsidRPr="00207E87" w:rsidRDefault="00207E87" w:rsidP="00207E87">
      <w:pPr>
        <w:numPr>
          <w:ilvl w:val="0"/>
          <w:numId w:val="4"/>
        </w:numPr>
        <w:spacing w:line="252" w:lineRule="auto"/>
        <w:rPr>
          <w:rFonts w:ascii="Cambria" w:eastAsia="Times New Roman" w:hAnsi="Cambria" w:cs="Times New Roman"/>
          <w:sz w:val="20"/>
          <w:szCs w:val="20"/>
          <w:lang w:bidi="en-US"/>
        </w:rPr>
      </w:pPr>
      <w:r w:rsidRPr="001E1DF3">
        <w:rPr>
          <w:rFonts w:ascii="Cambria" w:eastAsia="Times New Roman" w:hAnsi="Cambria" w:cs="Times New Roman"/>
          <w:spacing w:val="5"/>
          <w:sz w:val="20"/>
          <w:szCs w:val="20"/>
          <w:lang w:bidi="es-US"/>
        </w:rPr>
        <w:t xml:space="preserve">¿QUIÉN PUEDE OBTENER COMIDAS GRATIS? </w:t>
      </w:r>
    </w:p>
    <w:p w14:paraId="5C18B724" w14:textId="296DA805" w:rsidR="00207E87" w:rsidRDefault="00207E87" w:rsidP="00EA14EE">
      <w:pPr>
        <w:numPr>
          <w:ilvl w:val="1"/>
          <w:numId w:val="4"/>
        </w:numPr>
        <w:spacing w:after="120" w:line="252" w:lineRule="auto"/>
        <w:ind w:left="1080"/>
        <w:rPr>
          <w:rFonts w:ascii="Cambria" w:eastAsia="Times New Roman" w:hAnsi="Cambria" w:cs="Times New Roman"/>
          <w:sz w:val="20"/>
          <w:szCs w:val="20"/>
          <w:lang w:bidi="en-US"/>
        </w:rPr>
      </w:pPr>
      <w:r w:rsidRPr="001E1DF3">
        <w:rPr>
          <w:rFonts w:ascii="Cambria" w:eastAsia="Times New Roman" w:hAnsi="Cambria" w:cs="Times New Roman"/>
          <w:sz w:val="20"/>
          <w:szCs w:val="20"/>
          <w:lang w:bidi="es-US"/>
        </w:rPr>
        <w:t xml:space="preserve">Todos los niños de hogares que reciben beneficios de </w:t>
      </w:r>
      <w:r w:rsidRPr="001E1DF3">
        <w:rPr>
          <w:rFonts w:ascii="Cambria" w:eastAsia="Times New Roman" w:hAnsi="Cambria" w:cs="Times New Roman"/>
          <w:b/>
          <w:sz w:val="20"/>
          <w:szCs w:val="20"/>
          <w:lang w:bidi="es-US"/>
        </w:rPr>
        <w:t>SNAP</w:t>
      </w:r>
      <w:r w:rsidRPr="001E1DF3">
        <w:rPr>
          <w:rFonts w:ascii="Cambria" w:eastAsia="Times New Roman" w:hAnsi="Cambria" w:cs="Times New Roman"/>
          <w:sz w:val="20"/>
          <w:szCs w:val="20"/>
          <w:lang w:bidi="es-US"/>
        </w:rPr>
        <w:t xml:space="preserve"> o</w:t>
      </w:r>
      <w:r w:rsidRPr="001E1DF3">
        <w:rPr>
          <w:rFonts w:ascii="Cambria" w:eastAsia="Times New Roman" w:hAnsi="Cambria" w:cs="Times New Roman"/>
          <w:b/>
          <w:sz w:val="20"/>
          <w:szCs w:val="20"/>
          <w:lang w:bidi="es-US"/>
        </w:rPr>
        <w:t xml:space="preserve"> KTAP</w:t>
      </w:r>
      <w:r w:rsidRPr="001E1DF3">
        <w:rPr>
          <w:rFonts w:ascii="Cambria" w:eastAsia="Times New Roman" w:hAnsi="Cambria" w:cs="Times New Roman"/>
          <w:sz w:val="20"/>
          <w:szCs w:val="20"/>
          <w:lang w:bidi="es-US"/>
        </w:rPr>
        <w:t xml:space="preserve"> pueden recibir comidas gratis sin importar sus ingresos. La elegibilidad categórica para recibir beneficios de comidas gratis se extiende a todos los niños de un hogar cuando la solicitud incluye un número de caso para SNAP o KTAP para cualquier miembro del hogar.</w:t>
      </w:r>
      <w:r w:rsidR="00894D85">
        <w:rPr>
          <w:rFonts w:ascii="Cambria" w:eastAsia="Times New Roman" w:hAnsi="Cambria" w:cs="Times New Roman"/>
          <w:sz w:val="20"/>
          <w:szCs w:val="20"/>
          <w:lang w:bidi="es-US"/>
        </w:rPr>
        <w:t xml:space="preserve"> </w:t>
      </w:r>
      <w:r w:rsidRPr="001E1DF3">
        <w:rPr>
          <w:rFonts w:ascii="Cambria" w:eastAsia="Times New Roman" w:hAnsi="Cambria" w:cs="Times New Roman"/>
          <w:sz w:val="20"/>
          <w:szCs w:val="20"/>
          <w:lang w:bidi="es-US"/>
        </w:rPr>
        <w:t xml:space="preserve">Los hogares con algún miembro que reciba beneficios </w:t>
      </w:r>
      <w:r w:rsidRPr="001E1DF3">
        <w:rPr>
          <w:rFonts w:ascii="Cambria" w:eastAsia="Times New Roman" w:hAnsi="Cambria" w:cs="Times New Roman"/>
          <w:b/>
          <w:sz w:val="20"/>
          <w:szCs w:val="20"/>
          <w:lang w:bidi="es-US"/>
        </w:rPr>
        <w:t xml:space="preserve">SNAP </w:t>
      </w:r>
      <w:r w:rsidRPr="001E1DF3">
        <w:rPr>
          <w:rFonts w:ascii="Cambria" w:eastAsia="Times New Roman" w:hAnsi="Cambria" w:cs="Times New Roman"/>
          <w:sz w:val="20"/>
          <w:szCs w:val="20"/>
          <w:lang w:bidi="es-US"/>
        </w:rPr>
        <w:t>o</w:t>
      </w:r>
      <w:r w:rsidRPr="001E1DF3">
        <w:rPr>
          <w:rFonts w:ascii="Cambria" w:eastAsia="Times New Roman" w:hAnsi="Cambria" w:cs="Times New Roman"/>
          <w:b/>
          <w:sz w:val="20"/>
          <w:szCs w:val="20"/>
          <w:lang w:bidi="es-US"/>
        </w:rPr>
        <w:t xml:space="preserve"> KTAP</w:t>
      </w:r>
      <w:r w:rsidRPr="001E1DF3">
        <w:rPr>
          <w:rFonts w:ascii="Cambria" w:eastAsia="Times New Roman" w:hAnsi="Cambria" w:cs="Times New Roman"/>
          <w:sz w:val="20"/>
          <w:szCs w:val="20"/>
          <w:lang w:bidi="es-US"/>
        </w:rPr>
        <w:t xml:space="preserve"> pueden presentar una solicitud con información abreviada como se indica en la solicitud y las instrucciones.</w:t>
      </w:r>
    </w:p>
    <w:p w14:paraId="60D1DDA9" w14:textId="11FEC8DC" w:rsidR="0039370D" w:rsidRDefault="00BA1A98" w:rsidP="00EA14EE">
      <w:pPr>
        <w:numPr>
          <w:ilvl w:val="1"/>
          <w:numId w:val="4"/>
        </w:numPr>
        <w:spacing w:after="120" w:line="252" w:lineRule="auto"/>
        <w:ind w:left="1080"/>
        <w:rPr>
          <w:rFonts w:ascii="Cambria" w:eastAsia="Times New Roman" w:hAnsi="Cambria" w:cs="Times New Roman"/>
          <w:sz w:val="20"/>
          <w:szCs w:val="20"/>
          <w:lang w:bidi="en-US"/>
        </w:rPr>
      </w:pPr>
      <w:r>
        <w:rPr>
          <w:rFonts w:ascii="Cambria" w:eastAsia="Times New Roman" w:hAnsi="Cambria" w:cs="Times New Roman"/>
          <w:sz w:val="20"/>
          <w:szCs w:val="20"/>
          <w:lang w:bidi="es-US"/>
        </w:rPr>
        <w:t xml:space="preserve">Los niños que reciben Medicaid, cuando la oficina de Medicaid informa al Kentucky </w:t>
      </w:r>
      <w:proofErr w:type="spellStart"/>
      <w:r>
        <w:rPr>
          <w:rFonts w:ascii="Cambria" w:eastAsia="Times New Roman" w:hAnsi="Cambria" w:cs="Times New Roman"/>
          <w:sz w:val="20"/>
          <w:szCs w:val="20"/>
          <w:lang w:bidi="es-US"/>
        </w:rPr>
        <w:t>Department</w:t>
      </w:r>
      <w:proofErr w:type="spellEnd"/>
      <w:r>
        <w:rPr>
          <w:rFonts w:ascii="Cambria" w:eastAsia="Times New Roman" w:hAnsi="Cambria" w:cs="Times New Roman"/>
          <w:sz w:val="20"/>
          <w:szCs w:val="20"/>
          <w:lang w:bidi="es-US"/>
        </w:rPr>
        <w:t xml:space="preserve"> of </w:t>
      </w:r>
      <w:proofErr w:type="spellStart"/>
      <w:r>
        <w:rPr>
          <w:rFonts w:ascii="Cambria" w:eastAsia="Times New Roman" w:hAnsi="Cambria" w:cs="Times New Roman"/>
          <w:sz w:val="20"/>
          <w:szCs w:val="20"/>
          <w:lang w:bidi="es-US"/>
        </w:rPr>
        <w:t>Education</w:t>
      </w:r>
      <w:proofErr w:type="spellEnd"/>
      <w:r>
        <w:rPr>
          <w:rFonts w:ascii="Cambria" w:eastAsia="Times New Roman" w:hAnsi="Cambria" w:cs="Times New Roman"/>
          <w:sz w:val="20"/>
          <w:szCs w:val="20"/>
          <w:lang w:bidi="es-US"/>
        </w:rPr>
        <w:t xml:space="preserve"> (Departamento de Educación de Kentucky) que la composición del hogar y los niveles de ingresos están dentro de las pautas de elegibilidad de ingresos gratuitos, son elegibles para recibir comidas gratis. (Declarar la participación en Medicaid en una solicitud del hogar no brinda beneficios).</w:t>
      </w:r>
    </w:p>
    <w:p w14:paraId="3B36B473" w14:textId="11E00AB4" w:rsidR="00207E87" w:rsidRDefault="3E383A62" w:rsidP="00EA14EE">
      <w:pPr>
        <w:numPr>
          <w:ilvl w:val="1"/>
          <w:numId w:val="4"/>
        </w:numPr>
        <w:spacing w:after="120" w:line="252" w:lineRule="auto"/>
        <w:ind w:left="1080"/>
        <w:rPr>
          <w:rFonts w:ascii="Cambria" w:eastAsia="Times New Roman" w:hAnsi="Cambria" w:cs="Times New Roman"/>
          <w:sz w:val="20"/>
          <w:szCs w:val="20"/>
          <w:lang w:bidi="en-US"/>
        </w:rPr>
      </w:pPr>
      <w:r w:rsidRPr="3EC39420">
        <w:rPr>
          <w:rFonts w:ascii="Cambria" w:eastAsia="Times New Roman" w:hAnsi="Cambria" w:cs="Times New Roman"/>
          <w:sz w:val="20"/>
          <w:szCs w:val="20"/>
          <w:lang w:bidi="es-US"/>
        </w:rPr>
        <w:t>Los niños de acogida bajo la responsabilidad legal de una agencia de acogida o un tribunal son elegibles para recibir comidas gratis.</w:t>
      </w:r>
    </w:p>
    <w:p w14:paraId="3CB5677C" w14:textId="5F3E6198" w:rsidR="00207E87" w:rsidRDefault="00207E87" w:rsidP="00EA14EE">
      <w:pPr>
        <w:numPr>
          <w:ilvl w:val="1"/>
          <w:numId w:val="4"/>
        </w:numPr>
        <w:spacing w:after="120" w:line="252" w:lineRule="auto"/>
        <w:ind w:left="1080"/>
        <w:rPr>
          <w:rFonts w:ascii="Cambria" w:eastAsia="Times New Roman" w:hAnsi="Cambria" w:cs="Times New Roman"/>
          <w:sz w:val="20"/>
          <w:szCs w:val="20"/>
          <w:lang w:bidi="en-US"/>
        </w:rPr>
      </w:pPr>
      <w:r>
        <w:rPr>
          <w:rFonts w:ascii="Cambria" w:eastAsia="Times New Roman" w:hAnsi="Cambria" w:cs="Times New Roman"/>
          <w:sz w:val="20"/>
          <w:szCs w:val="20"/>
          <w:lang w:bidi="es-US"/>
        </w:rPr>
        <w:t xml:space="preserve">Los niños que participan en el programa federal Head </w:t>
      </w:r>
      <w:proofErr w:type="spellStart"/>
      <w:r>
        <w:rPr>
          <w:rFonts w:ascii="Cambria" w:eastAsia="Times New Roman" w:hAnsi="Cambria" w:cs="Times New Roman"/>
          <w:sz w:val="20"/>
          <w:szCs w:val="20"/>
          <w:lang w:bidi="es-US"/>
        </w:rPr>
        <w:t>Start</w:t>
      </w:r>
      <w:proofErr w:type="spellEnd"/>
      <w:r>
        <w:rPr>
          <w:rFonts w:ascii="Cambria" w:eastAsia="Times New Roman" w:hAnsi="Cambria" w:cs="Times New Roman"/>
          <w:sz w:val="20"/>
          <w:szCs w:val="20"/>
          <w:lang w:bidi="es-US"/>
        </w:rPr>
        <w:t xml:space="preserve"> de su escuela son elegibles para recibir comidas gratis.</w:t>
      </w:r>
    </w:p>
    <w:p w14:paraId="164FD35F" w14:textId="77777777" w:rsidR="00207E87" w:rsidRDefault="00207E87" w:rsidP="00EA14EE">
      <w:pPr>
        <w:numPr>
          <w:ilvl w:val="1"/>
          <w:numId w:val="4"/>
        </w:numPr>
        <w:spacing w:after="120" w:line="252" w:lineRule="auto"/>
        <w:ind w:left="1080"/>
        <w:rPr>
          <w:rFonts w:ascii="Cambria" w:eastAsia="Times New Roman" w:hAnsi="Cambria" w:cs="Times New Roman"/>
          <w:sz w:val="20"/>
          <w:szCs w:val="20"/>
          <w:lang w:bidi="en-US"/>
        </w:rPr>
      </w:pPr>
      <w:r>
        <w:rPr>
          <w:rFonts w:ascii="Cambria" w:eastAsia="Times New Roman" w:hAnsi="Cambria" w:cs="Times New Roman"/>
          <w:sz w:val="20"/>
          <w:szCs w:val="20"/>
          <w:lang w:bidi="es-US"/>
        </w:rPr>
        <w:t xml:space="preserve">Los niños que cumplen con la definición de personas sin hogar, </w:t>
      </w:r>
      <w:proofErr w:type="gramStart"/>
      <w:r>
        <w:rPr>
          <w:rFonts w:ascii="Cambria" w:eastAsia="Times New Roman" w:hAnsi="Cambria" w:cs="Times New Roman"/>
          <w:sz w:val="20"/>
          <w:szCs w:val="20"/>
          <w:lang w:bidi="es-US"/>
        </w:rPr>
        <w:t>escapó</w:t>
      </w:r>
      <w:proofErr w:type="gramEnd"/>
      <w:r>
        <w:rPr>
          <w:rFonts w:ascii="Cambria" w:eastAsia="Times New Roman" w:hAnsi="Cambria" w:cs="Times New Roman"/>
          <w:sz w:val="20"/>
          <w:szCs w:val="20"/>
          <w:lang w:bidi="es-US"/>
        </w:rPr>
        <w:t xml:space="preserve"> de casa o inmigrantes son elegibles para recibir comidas gratis. </w:t>
      </w:r>
    </w:p>
    <w:p w14:paraId="0F6C9664" w14:textId="01CE3B05" w:rsidR="00207E87" w:rsidRDefault="00207E87" w:rsidP="00EA14EE">
      <w:pPr>
        <w:numPr>
          <w:ilvl w:val="1"/>
          <w:numId w:val="4"/>
        </w:numPr>
        <w:spacing w:after="120" w:line="252" w:lineRule="auto"/>
        <w:ind w:left="1080"/>
        <w:rPr>
          <w:rFonts w:ascii="Cambria" w:eastAsia="Times New Roman" w:hAnsi="Cambria" w:cs="Times New Roman"/>
          <w:sz w:val="20"/>
          <w:szCs w:val="20"/>
          <w:lang w:bidi="en-US"/>
        </w:rPr>
      </w:pPr>
      <w:r w:rsidRPr="3EC39420">
        <w:rPr>
          <w:rFonts w:ascii="Cambria" w:eastAsia="Times New Roman" w:hAnsi="Cambria" w:cs="Times New Roman"/>
          <w:sz w:val="20"/>
          <w:szCs w:val="20"/>
          <w:lang w:bidi="es-US"/>
        </w:rPr>
        <w:t>Los niños pueden recibir comidas gratis o a precio reducido si el ingreso bruto de su hogar está dentro de los límites de las Pautas federales de elegibilidad de ingresos. Sus hijos pueden calificar para recibir comidas gratis o a precio reducido si los ingresos de su hogar están en los límites de esta tabla o por debajo de ellos.</w:t>
      </w:r>
    </w:p>
    <w:tbl>
      <w:tblPr>
        <w:tblStyle w:val="TableGrid"/>
        <w:tblW w:w="0" w:type="auto"/>
        <w:tblInd w:w="1440" w:type="dxa"/>
        <w:tblLook w:val="04A0" w:firstRow="1" w:lastRow="0" w:firstColumn="1" w:lastColumn="0" w:noHBand="0" w:noVBand="1"/>
      </w:tblPr>
      <w:tblGrid>
        <w:gridCol w:w="2304"/>
        <w:gridCol w:w="2304"/>
        <w:gridCol w:w="2304"/>
        <w:gridCol w:w="2304"/>
      </w:tblGrid>
      <w:tr w:rsidR="00207E87" w14:paraId="431F9365" w14:textId="77777777" w:rsidTr="045DF416">
        <w:tc>
          <w:tcPr>
            <w:tcW w:w="9216" w:type="dxa"/>
            <w:gridSpan w:val="4"/>
          </w:tcPr>
          <w:p w14:paraId="53D23A9E" w14:textId="30C81FE7" w:rsidR="00207E87" w:rsidRDefault="4374C234" w:rsidP="4374C234">
            <w:pPr>
              <w:spacing w:line="252" w:lineRule="auto"/>
              <w:jc w:val="center"/>
              <w:rPr>
                <w:rFonts w:ascii="Cambria" w:eastAsia="Times New Roman" w:hAnsi="Cambria" w:cs="Times New Roman"/>
                <w:sz w:val="20"/>
                <w:szCs w:val="20"/>
                <w:highlight w:val="yellow"/>
                <w:lang w:bidi="en-US"/>
              </w:rPr>
            </w:pPr>
            <w:r w:rsidRPr="045DF416">
              <w:rPr>
                <w:rFonts w:ascii="Cambria" w:eastAsia="Times New Roman" w:hAnsi="Cambria" w:cs="Times New Roman"/>
                <w:sz w:val="20"/>
                <w:szCs w:val="20"/>
                <w:lang w:bidi="es-US"/>
              </w:rPr>
              <w:t>Tabla de elegibilidad de ingresos federal para el año es</w:t>
            </w:r>
            <w:r w:rsidRPr="009962AA">
              <w:rPr>
                <w:rFonts w:ascii="Cambria" w:eastAsia="Times New Roman" w:hAnsi="Cambria" w:cs="Times New Roman"/>
                <w:sz w:val="20"/>
                <w:szCs w:val="20"/>
                <w:lang w:bidi="es-US"/>
              </w:rPr>
              <w:t xml:space="preserve">colar </w:t>
            </w:r>
            <w:r w:rsidR="00984466" w:rsidRPr="009962AA">
              <w:rPr>
                <w:rFonts w:ascii="Cambria" w:eastAsia="Times New Roman" w:hAnsi="Cambria" w:cs="Times New Roman"/>
                <w:sz w:val="20"/>
                <w:szCs w:val="20"/>
                <w:lang w:bidi="es-US"/>
              </w:rPr>
              <w:t>202</w:t>
            </w:r>
            <w:r w:rsidR="00907479">
              <w:rPr>
                <w:rFonts w:ascii="Cambria" w:eastAsia="Times New Roman" w:hAnsi="Cambria" w:cs="Times New Roman"/>
                <w:sz w:val="20"/>
                <w:szCs w:val="20"/>
                <w:lang w:bidi="es-US"/>
              </w:rPr>
              <w:t>5</w:t>
            </w:r>
            <w:r w:rsidR="00984466" w:rsidRPr="009962AA">
              <w:rPr>
                <w:rFonts w:ascii="Cambria" w:eastAsia="Times New Roman" w:hAnsi="Cambria" w:cs="Times New Roman"/>
                <w:sz w:val="20"/>
                <w:szCs w:val="20"/>
                <w:lang w:bidi="es-US"/>
              </w:rPr>
              <w:t>-202</w:t>
            </w:r>
            <w:r w:rsidR="00907479">
              <w:rPr>
                <w:rFonts w:ascii="Cambria" w:eastAsia="Times New Roman" w:hAnsi="Cambria" w:cs="Times New Roman"/>
                <w:sz w:val="20"/>
                <w:szCs w:val="20"/>
                <w:lang w:bidi="es-US"/>
              </w:rPr>
              <w:t>6</w:t>
            </w:r>
          </w:p>
        </w:tc>
      </w:tr>
      <w:tr w:rsidR="00207E87" w14:paraId="4B733BD9" w14:textId="77777777" w:rsidTr="045DF416">
        <w:tc>
          <w:tcPr>
            <w:tcW w:w="2304" w:type="dxa"/>
          </w:tcPr>
          <w:p w14:paraId="2D6654EC" w14:textId="77777777" w:rsidR="00207E87" w:rsidRDefault="00207E87" w:rsidP="00207E87">
            <w:pPr>
              <w:spacing w:line="252" w:lineRule="auto"/>
              <w:jc w:val="center"/>
              <w:rPr>
                <w:rFonts w:ascii="Cambria" w:eastAsia="Times New Roman" w:hAnsi="Cambria" w:cs="Times New Roman"/>
                <w:sz w:val="20"/>
                <w:szCs w:val="20"/>
                <w:lang w:bidi="en-US"/>
              </w:rPr>
            </w:pPr>
            <w:r>
              <w:rPr>
                <w:rFonts w:ascii="Cambria" w:eastAsia="Times New Roman" w:hAnsi="Cambria" w:cs="Times New Roman"/>
                <w:sz w:val="20"/>
                <w:szCs w:val="20"/>
                <w:lang w:bidi="es-US"/>
              </w:rPr>
              <w:t>Tamaño del hogar</w:t>
            </w:r>
          </w:p>
        </w:tc>
        <w:tc>
          <w:tcPr>
            <w:tcW w:w="2304" w:type="dxa"/>
          </w:tcPr>
          <w:p w14:paraId="49D4A34C" w14:textId="77777777" w:rsidR="00207E87" w:rsidRPr="009962AA" w:rsidRDefault="00207E87" w:rsidP="00207E87">
            <w:pPr>
              <w:spacing w:line="252" w:lineRule="auto"/>
              <w:jc w:val="center"/>
              <w:rPr>
                <w:rFonts w:ascii="Cambria" w:eastAsia="Times New Roman" w:hAnsi="Cambria" w:cs="Times New Roman"/>
                <w:sz w:val="20"/>
                <w:szCs w:val="20"/>
                <w:lang w:bidi="en-US"/>
              </w:rPr>
            </w:pPr>
            <w:r w:rsidRPr="009962AA">
              <w:rPr>
                <w:rFonts w:ascii="Cambria" w:eastAsia="Times New Roman" w:hAnsi="Cambria" w:cs="Times New Roman"/>
                <w:sz w:val="20"/>
                <w:szCs w:val="20"/>
                <w:lang w:bidi="es-US"/>
              </w:rPr>
              <w:t>Ingreso anual</w:t>
            </w:r>
          </w:p>
        </w:tc>
        <w:tc>
          <w:tcPr>
            <w:tcW w:w="2304" w:type="dxa"/>
          </w:tcPr>
          <w:p w14:paraId="7D8971F9" w14:textId="77777777" w:rsidR="00207E87" w:rsidRPr="009962AA" w:rsidRDefault="00207E87" w:rsidP="00207E87">
            <w:pPr>
              <w:spacing w:line="252" w:lineRule="auto"/>
              <w:jc w:val="center"/>
              <w:rPr>
                <w:rFonts w:ascii="Cambria" w:eastAsia="Times New Roman" w:hAnsi="Cambria" w:cs="Times New Roman"/>
                <w:sz w:val="20"/>
                <w:szCs w:val="20"/>
                <w:lang w:bidi="en-US"/>
              </w:rPr>
            </w:pPr>
            <w:r w:rsidRPr="009962AA">
              <w:rPr>
                <w:rFonts w:ascii="Cambria" w:eastAsia="Times New Roman" w:hAnsi="Cambria" w:cs="Times New Roman"/>
                <w:sz w:val="20"/>
                <w:szCs w:val="20"/>
                <w:lang w:bidi="es-US"/>
              </w:rPr>
              <w:t>Ingreso mensual</w:t>
            </w:r>
          </w:p>
        </w:tc>
        <w:tc>
          <w:tcPr>
            <w:tcW w:w="2304" w:type="dxa"/>
          </w:tcPr>
          <w:p w14:paraId="1CE655B8" w14:textId="77777777" w:rsidR="00207E87" w:rsidRPr="009962AA" w:rsidRDefault="00207E87" w:rsidP="00207E87">
            <w:pPr>
              <w:spacing w:line="252" w:lineRule="auto"/>
              <w:jc w:val="center"/>
              <w:rPr>
                <w:rFonts w:ascii="Cambria" w:eastAsia="Times New Roman" w:hAnsi="Cambria" w:cs="Times New Roman"/>
                <w:sz w:val="20"/>
                <w:szCs w:val="20"/>
                <w:lang w:bidi="en-US"/>
              </w:rPr>
            </w:pPr>
            <w:r w:rsidRPr="009962AA">
              <w:rPr>
                <w:rFonts w:ascii="Cambria" w:eastAsia="Times New Roman" w:hAnsi="Cambria" w:cs="Times New Roman"/>
                <w:sz w:val="20"/>
                <w:szCs w:val="20"/>
                <w:lang w:bidi="es-US"/>
              </w:rPr>
              <w:t>Ingreso semanal</w:t>
            </w:r>
          </w:p>
        </w:tc>
      </w:tr>
      <w:tr w:rsidR="00736A9D" w14:paraId="51073048" w14:textId="77777777" w:rsidTr="009962AA">
        <w:tc>
          <w:tcPr>
            <w:tcW w:w="2304" w:type="dxa"/>
          </w:tcPr>
          <w:p w14:paraId="1ECBE307" w14:textId="31D81E8D" w:rsidR="00736A9D" w:rsidRDefault="00736A9D" w:rsidP="00736A9D">
            <w:pPr>
              <w:spacing w:line="252" w:lineRule="auto"/>
              <w:jc w:val="center"/>
              <w:rPr>
                <w:rFonts w:ascii="Cambria" w:eastAsia="Times New Roman" w:hAnsi="Cambria" w:cs="Times New Roman"/>
                <w:sz w:val="20"/>
                <w:szCs w:val="20"/>
                <w:lang w:bidi="en-US"/>
              </w:rPr>
            </w:pPr>
            <w:r>
              <w:rPr>
                <w:rFonts w:ascii="Cambria" w:eastAsia="Times New Roman" w:hAnsi="Cambria" w:cs="Times New Roman"/>
                <w:sz w:val="20"/>
                <w:szCs w:val="20"/>
                <w:lang w:bidi="en-US"/>
              </w:rPr>
              <w:t>1</w:t>
            </w:r>
          </w:p>
        </w:tc>
        <w:tc>
          <w:tcPr>
            <w:tcW w:w="2304" w:type="dxa"/>
            <w:shd w:val="clear" w:color="auto" w:fill="auto"/>
          </w:tcPr>
          <w:p w14:paraId="0ED14C4D" w14:textId="12348EDF" w:rsidR="00736A9D" w:rsidRPr="00907479" w:rsidRDefault="00736A9D" w:rsidP="00736A9D">
            <w:pPr>
              <w:tabs>
                <w:tab w:val="left" w:pos="120"/>
              </w:tabs>
              <w:spacing w:after="200" w:line="276" w:lineRule="auto"/>
              <w:jc w:val="center"/>
            </w:pPr>
            <w:r w:rsidRPr="00907479">
              <w:rPr>
                <w:rFonts w:asciiTheme="majorHAnsi" w:hAnsiTheme="majorHAnsi"/>
                <w:sz w:val="20"/>
                <w:szCs w:val="20"/>
                <w:lang w:val="es-MX"/>
              </w:rPr>
              <w:t>$28,953</w:t>
            </w:r>
          </w:p>
        </w:tc>
        <w:tc>
          <w:tcPr>
            <w:tcW w:w="2304" w:type="dxa"/>
            <w:shd w:val="clear" w:color="auto" w:fill="auto"/>
          </w:tcPr>
          <w:p w14:paraId="0E68E7C3" w14:textId="5CDE378C" w:rsidR="00736A9D" w:rsidRPr="00907479" w:rsidRDefault="00736A9D" w:rsidP="00736A9D">
            <w:pPr>
              <w:tabs>
                <w:tab w:val="right" w:pos="840"/>
              </w:tabs>
              <w:jc w:val="center"/>
              <w:rPr>
                <w:rFonts w:asciiTheme="majorHAnsi" w:hAnsiTheme="majorHAnsi"/>
                <w:sz w:val="20"/>
                <w:szCs w:val="20"/>
                <w:lang w:val="es-MX"/>
              </w:rPr>
            </w:pPr>
            <w:r w:rsidRPr="00907479">
              <w:rPr>
                <w:rFonts w:asciiTheme="majorHAnsi" w:hAnsiTheme="majorHAnsi"/>
                <w:sz w:val="20"/>
                <w:szCs w:val="20"/>
                <w:lang w:val="es-MX"/>
              </w:rPr>
              <w:t>$2,413</w:t>
            </w:r>
          </w:p>
        </w:tc>
        <w:tc>
          <w:tcPr>
            <w:tcW w:w="2304" w:type="dxa"/>
            <w:shd w:val="clear" w:color="auto" w:fill="auto"/>
            <w:vAlign w:val="center"/>
          </w:tcPr>
          <w:p w14:paraId="698FE9BF" w14:textId="000EBFE8" w:rsidR="00736A9D" w:rsidRPr="00907479" w:rsidRDefault="00736A9D" w:rsidP="00736A9D">
            <w:pPr>
              <w:tabs>
                <w:tab w:val="center" w:pos="480"/>
              </w:tabs>
              <w:spacing w:after="200" w:line="276" w:lineRule="auto"/>
              <w:jc w:val="center"/>
            </w:pPr>
            <w:r w:rsidRPr="00907479">
              <w:t>$557</w:t>
            </w:r>
          </w:p>
        </w:tc>
      </w:tr>
      <w:tr w:rsidR="00736A9D" w14:paraId="08D68528" w14:textId="77777777" w:rsidTr="009962AA">
        <w:tc>
          <w:tcPr>
            <w:tcW w:w="2304" w:type="dxa"/>
          </w:tcPr>
          <w:p w14:paraId="1BD42994" w14:textId="77F0C767" w:rsidR="00736A9D" w:rsidRDefault="00736A9D" w:rsidP="00736A9D">
            <w:pPr>
              <w:spacing w:line="252" w:lineRule="auto"/>
              <w:jc w:val="center"/>
              <w:rPr>
                <w:rFonts w:ascii="Cambria" w:eastAsia="Times New Roman" w:hAnsi="Cambria" w:cs="Times New Roman"/>
                <w:sz w:val="20"/>
                <w:szCs w:val="20"/>
                <w:lang w:bidi="en-US"/>
              </w:rPr>
            </w:pPr>
            <w:r>
              <w:rPr>
                <w:rFonts w:ascii="Cambria" w:eastAsia="Times New Roman" w:hAnsi="Cambria" w:cs="Times New Roman"/>
                <w:sz w:val="20"/>
                <w:szCs w:val="20"/>
                <w:lang w:bidi="en-US"/>
              </w:rPr>
              <w:t>2</w:t>
            </w:r>
          </w:p>
        </w:tc>
        <w:tc>
          <w:tcPr>
            <w:tcW w:w="2304" w:type="dxa"/>
            <w:shd w:val="clear" w:color="auto" w:fill="auto"/>
          </w:tcPr>
          <w:p w14:paraId="354BCA10" w14:textId="1579F10C" w:rsidR="00736A9D" w:rsidRPr="00907479" w:rsidRDefault="00736A9D" w:rsidP="00736A9D">
            <w:pPr>
              <w:tabs>
                <w:tab w:val="left" w:pos="120"/>
              </w:tabs>
              <w:spacing w:after="200" w:line="276" w:lineRule="auto"/>
              <w:jc w:val="center"/>
            </w:pPr>
            <w:r w:rsidRPr="00907479">
              <w:rPr>
                <w:rFonts w:asciiTheme="majorHAnsi" w:hAnsiTheme="majorHAnsi"/>
                <w:sz w:val="20"/>
                <w:szCs w:val="20"/>
                <w:lang w:val="es-MX"/>
              </w:rPr>
              <w:t>$39,128</w:t>
            </w:r>
          </w:p>
        </w:tc>
        <w:tc>
          <w:tcPr>
            <w:tcW w:w="2304" w:type="dxa"/>
            <w:shd w:val="clear" w:color="auto" w:fill="auto"/>
          </w:tcPr>
          <w:p w14:paraId="3793A39A" w14:textId="47D10C9B" w:rsidR="00736A9D" w:rsidRPr="00907479" w:rsidRDefault="00736A9D" w:rsidP="00736A9D">
            <w:pPr>
              <w:tabs>
                <w:tab w:val="right" w:pos="840"/>
              </w:tabs>
              <w:spacing w:after="200" w:line="276" w:lineRule="auto"/>
              <w:jc w:val="center"/>
            </w:pPr>
            <w:r w:rsidRPr="00907479">
              <w:rPr>
                <w:rFonts w:asciiTheme="majorHAnsi" w:hAnsiTheme="majorHAnsi"/>
                <w:sz w:val="20"/>
                <w:szCs w:val="20"/>
                <w:lang w:val="es-MX"/>
              </w:rPr>
              <w:t>$3,261</w:t>
            </w:r>
          </w:p>
        </w:tc>
        <w:tc>
          <w:tcPr>
            <w:tcW w:w="2304" w:type="dxa"/>
            <w:shd w:val="clear" w:color="auto" w:fill="auto"/>
            <w:vAlign w:val="center"/>
          </w:tcPr>
          <w:p w14:paraId="35F811FA" w14:textId="7ED3CE19" w:rsidR="00736A9D" w:rsidRPr="00907479" w:rsidRDefault="00736A9D" w:rsidP="00736A9D">
            <w:pPr>
              <w:tabs>
                <w:tab w:val="right" w:pos="720"/>
              </w:tabs>
              <w:spacing w:after="200" w:line="276" w:lineRule="auto"/>
              <w:jc w:val="center"/>
            </w:pPr>
            <w:r w:rsidRPr="00907479">
              <w:rPr>
                <w:rFonts w:asciiTheme="majorHAnsi" w:hAnsiTheme="majorHAnsi"/>
                <w:sz w:val="20"/>
                <w:szCs w:val="20"/>
                <w:lang w:val="es-MX"/>
              </w:rPr>
              <w:t>$753</w:t>
            </w:r>
          </w:p>
        </w:tc>
      </w:tr>
      <w:tr w:rsidR="00736A9D" w14:paraId="2A06891B" w14:textId="77777777" w:rsidTr="009962AA">
        <w:tc>
          <w:tcPr>
            <w:tcW w:w="2304" w:type="dxa"/>
          </w:tcPr>
          <w:p w14:paraId="28BF0123" w14:textId="1088531A" w:rsidR="00736A9D" w:rsidRDefault="00736A9D" w:rsidP="00736A9D">
            <w:pPr>
              <w:spacing w:line="252" w:lineRule="auto"/>
              <w:jc w:val="center"/>
              <w:rPr>
                <w:rFonts w:ascii="Cambria" w:eastAsia="Times New Roman" w:hAnsi="Cambria" w:cs="Times New Roman"/>
                <w:sz w:val="20"/>
                <w:szCs w:val="20"/>
                <w:lang w:bidi="en-US"/>
              </w:rPr>
            </w:pPr>
            <w:r>
              <w:rPr>
                <w:rFonts w:ascii="Cambria" w:eastAsia="Times New Roman" w:hAnsi="Cambria" w:cs="Times New Roman"/>
                <w:sz w:val="20"/>
                <w:szCs w:val="20"/>
                <w:lang w:bidi="en-US"/>
              </w:rPr>
              <w:t>3</w:t>
            </w:r>
          </w:p>
        </w:tc>
        <w:tc>
          <w:tcPr>
            <w:tcW w:w="2304" w:type="dxa"/>
            <w:shd w:val="clear" w:color="auto" w:fill="auto"/>
          </w:tcPr>
          <w:p w14:paraId="429B58A2" w14:textId="753FA515" w:rsidR="00736A9D" w:rsidRPr="00907479" w:rsidRDefault="00736A9D" w:rsidP="00736A9D">
            <w:pPr>
              <w:spacing w:after="200" w:line="276" w:lineRule="auto"/>
              <w:jc w:val="center"/>
            </w:pPr>
            <w:r w:rsidRPr="00907479">
              <w:rPr>
                <w:rFonts w:asciiTheme="majorHAnsi" w:hAnsiTheme="majorHAnsi"/>
                <w:sz w:val="20"/>
                <w:szCs w:val="20"/>
                <w:lang w:val="es-MX"/>
              </w:rPr>
              <w:t>$49,303</w:t>
            </w:r>
          </w:p>
        </w:tc>
        <w:tc>
          <w:tcPr>
            <w:tcW w:w="2304" w:type="dxa"/>
            <w:shd w:val="clear" w:color="auto" w:fill="auto"/>
          </w:tcPr>
          <w:p w14:paraId="5CA40C2D" w14:textId="7BE1A017" w:rsidR="00736A9D" w:rsidRPr="00907479" w:rsidRDefault="00736A9D" w:rsidP="00736A9D">
            <w:pPr>
              <w:tabs>
                <w:tab w:val="left" w:pos="555"/>
                <w:tab w:val="right" w:pos="840"/>
              </w:tabs>
              <w:spacing w:after="200" w:line="276" w:lineRule="auto"/>
              <w:jc w:val="center"/>
            </w:pPr>
            <w:r w:rsidRPr="00907479">
              <w:rPr>
                <w:rFonts w:asciiTheme="majorHAnsi" w:hAnsiTheme="majorHAnsi"/>
                <w:sz w:val="20"/>
                <w:szCs w:val="20"/>
                <w:lang w:val="es-MX"/>
              </w:rPr>
              <w:t>$4,109</w:t>
            </w:r>
          </w:p>
        </w:tc>
        <w:tc>
          <w:tcPr>
            <w:tcW w:w="2304" w:type="dxa"/>
            <w:shd w:val="clear" w:color="auto" w:fill="auto"/>
            <w:vAlign w:val="center"/>
          </w:tcPr>
          <w:p w14:paraId="1C740593" w14:textId="1953DE01" w:rsidR="00736A9D" w:rsidRPr="00907479" w:rsidRDefault="00736A9D" w:rsidP="00736A9D">
            <w:pPr>
              <w:tabs>
                <w:tab w:val="right" w:pos="720"/>
              </w:tabs>
              <w:spacing w:after="200" w:line="276" w:lineRule="auto"/>
              <w:jc w:val="center"/>
            </w:pPr>
            <w:r w:rsidRPr="00907479">
              <w:t>$949</w:t>
            </w:r>
          </w:p>
        </w:tc>
      </w:tr>
      <w:tr w:rsidR="00736A9D" w14:paraId="514DE4A3" w14:textId="77777777" w:rsidTr="009962AA">
        <w:tc>
          <w:tcPr>
            <w:tcW w:w="2304" w:type="dxa"/>
          </w:tcPr>
          <w:p w14:paraId="57C6AD32" w14:textId="4A1D26A0" w:rsidR="00736A9D" w:rsidRDefault="00736A9D" w:rsidP="00736A9D">
            <w:pPr>
              <w:spacing w:line="252" w:lineRule="auto"/>
              <w:jc w:val="center"/>
              <w:rPr>
                <w:rFonts w:ascii="Cambria" w:eastAsia="Times New Roman" w:hAnsi="Cambria" w:cs="Times New Roman"/>
                <w:sz w:val="20"/>
                <w:szCs w:val="20"/>
                <w:lang w:bidi="en-US"/>
              </w:rPr>
            </w:pPr>
            <w:r>
              <w:rPr>
                <w:rFonts w:ascii="Cambria" w:eastAsia="Times New Roman" w:hAnsi="Cambria" w:cs="Times New Roman"/>
                <w:sz w:val="20"/>
                <w:szCs w:val="20"/>
                <w:lang w:bidi="en-US"/>
              </w:rPr>
              <w:t>4</w:t>
            </w:r>
          </w:p>
        </w:tc>
        <w:tc>
          <w:tcPr>
            <w:tcW w:w="2304" w:type="dxa"/>
            <w:shd w:val="clear" w:color="auto" w:fill="auto"/>
          </w:tcPr>
          <w:p w14:paraId="7BEF2F93" w14:textId="008D1E9F" w:rsidR="00736A9D" w:rsidRPr="00907479" w:rsidRDefault="00736A9D" w:rsidP="00736A9D">
            <w:pPr>
              <w:spacing w:after="200" w:line="276" w:lineRule="auto"/>
              <w:jc w:val="center"/>
            </w:pPr>
            <w:r w:rsidRPr="00907479">
              <w:t>$59,478</w:t>
            </w:r>
          </w:p>
        </w:tc>
        <w:tc>
          <w:tcPr>
            <w:tcW w:w="2304" w:type="dxa"/>
            <w:shd w:val="clear" w:color="auto" w:fill="auto"/>
          </w:tcPr>
          <w:p w14:paraId="2201277F" w14:textId="60C54C72" w:rsidR="00736A9D" w:rsidRPr="00907479" w:rsidRDefault="00736A9D" w:rsidP="00736A9D">
            <w:pPr>
              <w:tabs>
                <w:tab w:val="right" w:pos="840"/>
              </w:tabs>
              <w:spacing w:after="200" w:line="276" w:lineRule="auto"/>
              <w:jc w:val="center"/>
            </w:pPr>
            <w:r w:rsidRPr="00907479">
              <w:rPr>
                <w:rFonts w:asciiTheme="majorHAnsi" w:hAnsiTheme="majorHAnsi"/>
                <w:sz w:val="20"/>
                <w:szCs w:val="20"/>
                <w:lang w:val="es-MX"/>
              </w:rPr>
              <w:t>$4,957</w:t>
            </w:r>
          </w:p>
        </w:tc>
        <w:tc>
          <w:tcPr>
            <w:tcW w:w="2304" w:type="dxa"/>
            <w:shd w:val="clear" w:color="auto" w:fill="auto"/>
            <w:vAlign w:val="center"/>
          </w:tcPr>
          <w:p w14:paraId="2154E7D0" w14:textId="438E1392" w:rsidR="00736A9D" w:rsidRPr="00907479" w:rsidRDefault="00736A9D" w:rsidP="00736A9D">
            <w:pPr>
              <w:tabs>
                <w:tab w:val="right" w:pos="720"/>
              </w:tabs>
              <w:spacing w:after="200" w:line="276" w:lineRule="auto"/>
              <w:jc w:val="center"/>
            </w:pPr>
            <w:r w:rsidRPr="00907479">
              <w:rPr>
                <w:rFonts w:asciiTheme="majorHAnsi" w:hAnsiTheme="majorHAnsi"/>
                <w:sz w:val="20"/>
                <w:szCs w:val="20"/>
                <w:lang w:val="es-MX"/>
              </w:rPr>
              <w:t>$1,144</w:t>
            </w:r>
          </w:p>
        </w:tc>
      </w:tr>
      <w:tr w:rsidR="00736A9D" w14:paraId="055CFFEC" w14:textId="77777777" w:rsidTr="009962AA">
        <w:tc>
          <w:tcPr>
            <w:tcW w:w="2304" w:type="dxa"/>
          </w:tcPr>
          <w:p w14:paraId="34492565" w14:textId="3B3DF7ED" w:rsidR="00736A9D" w:rsidRDefault="00736A9D" w:rsidP="00736A9D">
            <w:pPr>
              <w:spacing w:line="252" w:lineRule="auto"/>
              <w:jc w:val="center"/>
              <w:rPr>
                <w:rFonts w:ascii="Cambria" w:eastAsia="Times New Roman" w:hAnsi="Cambria" w:cs="Times New Roman"/>
                <w:sz w:val="20"/>
                <w:szCs w:val="20"/>
                <w:lang w:bidi="en-US"/>
              </w:rPr>
            </w:pPr>
            <w:r>
              <w:rPr>
                <w:rFonts w:ascii="Cambria" w:eastAsia="Times New Roman" w:hAnsi="Cambria" w:cs="Times New Roman"/>
                <w:sz w:val="20"/>
                <w:szCs w:val="20"/>
                <w:lang w:bidi="en-US"/>
              </w:rPr>
              <w:t>5</w:t>
            </w:r>
          </w:p>
        </w:tc>
        <w:tc>
          <w:tcPr>
            <w:tcW w:w="2304" w:type="dxa"/>
            <w:shd w:val="clear" w:color="auto" w:fill="auto"/>
          </w:tcPr>
          <w:p w14:paraId="752C67E8" w14:textId="355343B5" w:rsidR="00736A9D" w:rsidRPr="00907479" w:rsidRDefault="00736A9D" w:rsidP="00736A9D">
            <w:pPr>
              <w:spacing w:after="200" w:line="276" w:lineRule="auto"/>
              <w:jc w:val="center"/>
            </w:pPr>
            <w:r w:rsidRPr="00907479">
              <w:rPr>
                <w:rFonts w:asciiTheme="majorHAnsi" w:hAnsiTheme="majorHAnsi"/>
                <w:sz w:val="20"/>
                <w:szCs w:val="20"/>
                <w:lang w:val="es-MX"/>
              </w:rPr>
              <w:t>$69,653</w:t>
            </w:r>
          </w:p>
        </w:tc>
        <w:tc>
          <w:tcPr>
            <w:tcW w:w="2304" w:type="dxa"/>
            <w:shd w:val="clear" w:color="auto" w:fill="auto"/>
          </w:tcPr>
          <w:p w14:paraId="439B35C7" w14:textId="37BB53D4" w:rsidR="00736A9D" w:rsidRPr="00907479" w:rsidRDefault="00736A9D" w:rsidP="00736A9D">
            <w:pPr>
              <w:tabs>
                <w:tab w:val="left" w:pos="570"/>
                <w:tab w:val="right" w:pos="840"/>
              </w:tabs>
              <w:spacing w:after="200" w:line="276" w:lineRule="auto"/>
              <w:jc w:val="center"/>
            </w:pPr>
            <w:r w:rsidRPr="00907479">
              <w:rPr>
                <w:rFonts w:asciiTheme="majorHAnsi" w:hAnsiTheme="majorHAnsi"/>
                <w:sz w:val="20"/>
                <w:szCs w:val="20"/>
                <w:lang w:val="es-MX"/>
              </w:rPr>
              <w:t>$5,805</w:t>
            </w:r>
          </w:p>
        </w:tc>
        <w:tc>
          <w:tcPr>
            <w:tcW w:w="2304" w:type="dxa"/>
            <w:shd w:val="clear" w:color="auto" w:fill="auto"/>
            <w:vAlign w:val="center"/>
          </w:tcPr>
          <w:p w14:paraId="346AEEEE" w14:textId="13328B41" w:rsidR="00736A9D" w:rsidRPr="00907479" w:rsidRDefault="00736A9D" w:rsidP="00736A9D">
            <w:pPr>
              <w:tabs>
                <w:tab w:val="right" w:pos="720"/>
              </w:tabs>
              <w:spacing w:after="200" w:line="276" w:lineRule="auto"/>
              <w:jc w:val="center"/>
            </w:pPr>
            <w:r w:rsidRPr="00907479">
              <w:rPr>
                <w:rFonts w:asciiTheme="majorHAnsi" w:hAnsiTheme="majorHAnsi"/>
                <w:sz w:val="20"/>
                <w:szCs w:val="20"/>
                <w:lang w:val="es-MX"/>
              </w:rPr>
              <w:t>$1,340</w:t>
            </w:r>
          </w:p>
        </w:tc>
      </w:tr>
      <w:tr w:rsidR="00736A9D" w14:paraId="7F8BD46B" w14:textId="77777777" w:rsidTr="009962AA">
        <w:tc>
          <w:tcPr>
            <w:tcW w:w="2304" w:type="dxa"/>
          </w:tcPr>
          <w:p w14:paraId="5BD2C3F2" w14:textId="5FEC6CC9" w:rsidR="00736A9D" w:rsidRDefault="00736A9D" w:rsidP="00736A9D">
            <w:pPr>
              <w:spacing w:line="252" w:lineRule="auto"/>
              <w:jc w:val="center"/>
              <w:rPr>
                <w:rFonts w:ascii="Cambria" w:eastAsia="Times New Roman" w:hAnsi="Cambria" w:cs="Times New Roman"/>
                <w:sz w:val="20"/>
                <w:szCs w:val="20"/>
                <w:lang w:bidi="en-US"/>
              </w:rPr>
            </w:pPr>
            <w:r>
              <w:rPr>
                <w:rFonts w:ascii="Cambria" w:eastAsia="Times New Roman" w:hAnsi="Cambria" w:cs="Times New Roman"/>
                <w:sz w:val="20"/>
                <w:szCs w:val="20"/>
                <w:lang w:bidi="en-US"/>
              </w:rPr>
              <w:t>6</w:t>
            </w:r>
          </w:p>
        </w:tc>
        <w:tc>
          <w:tcPr>
            <w:tcW w:w="2304" w:type="dxa"/>
            <w:shd w:val="clear" w:color="auto" w:fill="auto"/>
          </w:tcPr>
          <w:p w14:paraId="3FB3F222" w14:textId="4ACE6F67" w:rsidR="00736A9D" w:rsidRPr="00907479" w:rsidRDefault="00736A9D" w:rsidP="00736A9D">
            <w:pPr>
              <w:spacing w:after="200" w:line="276" w:lineRule="auto"/>
              <w:jc w:val="center"/>
            </w:pPr>
            <w:r w:rsidRPr="00907479">
              <w:rPr>
                <w:rFonts w:asciiTheme="majorHAnsi" w:hAnsiTheme="majorHAnsi"/>
                <w:sz w:val="20"/>
                <w:szCs w:val="20"/>
                <w:lang w:val="es-MX"/>
              </w:rPr>
              <w:t>$79,828</w:t>
            </w:r>
          </w:p>
        </w:tc>
        <w:tc>
          <w:tcPr>
            <w:tcW w:w="2304" w:type="dxa"/>
            <w:shd w:val="clear" w:color="auto" w:fill="auto"/>
          </w:tcPr>
          <w:p w14:paraId="755CC64F" w14:textId="1F0FC110" w:rsidR="00736A9D" w:rsidRPr="00907479" w:rsidRDefault="00736A9D" w:rsidP="00736A9D">
            <w:pPr>
              <w:tabs>
                <w:tab w:val="right" w:pos="840"/>
              </w:tabs>
              <w:spacing w:after="200" w:line="276" w:lineRule="auto"/>
              <w:jc w:val="center"/>
            </w:pPr>
            <w:r w:rsidRPr="00907479">
              <w:rPr>
                <w:rFonts w:asciiTheme="majorHAnsi" w:hAnsiTheme="majorHAnsi"/>
                <w:sz w:val="20"/>
                <w:szCs w:val="20"/>
                <w:lang w:val="es-MX"/>
              </w:rPr>
              <w:t>$6,653</w:t>
            </w:r>
          </w:p>
        </w:tc>
        <w:tc>
          <w:tcPr>
            <w:tcW w:w="2304" w:type="dxa"/>
            <w:shd w:val="clear" w:color="auto" w:fill="auto"/>
            <w:vAlign w:val="center"/>
          </w:tcPr>
          <w:p w14:paraId="0330BB3D" w14:textId="30B28BBB" w:rsidR="00736A9D" w:rsidRPr="00907479" w:rsidRDefault="00736A9D" w:rsidP="00736A9D">
            <w:pPr>
              <w:tabs>
                <w:tab w:val="right" w:pos="720"/>
              </w:tabs>
              <w:spacing w:after="200" w:line="276" w:lineRule="auto"/>
              <w:jc w:val="center"/>
            </w:pPr>
            <w:r w:rsidRPr="00907479">
              <w:rPr>
                <w:rFonts w:asciiTheme="majorHAnsi" w:hAnsiTheme="majorHAnsi"/>
                <w:sz w:val="20"/>
                <w:szCs w:val="20"/>
                <w:lang w:val="es-MX"/>
              </w:rPr>
              <w:t>$1,536</w:t>
            </w:r>
          </w:p>
        </w:tc>
      </w:tr>
      <w:tr w:rsidR="00736A9D" w14:paraId="7EBD2324" w14:textId="77777777" w:rsidTr="009962AA">
        <w:tc>
          <w:tcPr>
            <w:tcW w:w="2304" w:type="dxa"/>
          </w:tcPr>
          <w:p w14:paraId="32611518" w14:textId="47CF92EF" w:rsidR="00736A9D" w:rsidRDefault="00736A9D" w:rsidP="00736A9D">
            <w:pPr>
              <w:spacing w:line="252" w:lineRule="auto"/>
              <w:jc w:val="center"/>
              <w:rPr>
                <w:rFonts w:ascii="Cambria" w:eastAsia="Times New Roman" w:hAnsi="Cambria" w:cs="Times New Roman"/>
                <w:sz w:val="20"/>
                <w:szCs w:val="20"/>
                <w:lang w:bidi="en-US"/>
              </w:rPr>
            </w:pPr>
            <w:r>
              <w:rPr>
                <w:rFonts w:ascii="Cambria" w:eastAsia="Times New Roman" w:hAnsi="Cambria" w:cs="Times New Roman"/>
                <w:sz w:val="20"/>
                <w:szCs w:val="20"/>
                <w:lang w:bidi="en-US"/>
              </w:rPr>
              <w:t>7</w:t>
            </w:r>
          </w:p>
        </w:tc>
        <w:tc>
          <w:tcPr>
            <w:tcW w:w="2304" w:type="dxa"/>
            <w:shd w:val="clear" w:color="auto" w:fill="auto"/>
          </w:tcPr>
          <w:p w14:paraId="51730CD0" w14:textId="45941B41" w:rsidR="00736A9D" w:rsidRPr="00907479" w:rsidRDefault="00736A9D" w:rsidP="00736A9D">
            <w:pPr>
              <w:spacing w:after="200" w:line="276" w:lineRule="auto"/>
              <w:jc w:val="center"/>
            </w:pPr>
            <w:r w:rsidRPr="00907479">
              <w:t>$90,003</w:t>
            </w:r>
          </w:p>
        </w:tc>
        <w:tc>
          <w:tcPr>
            <w:tcW w:w="2304" w:type="dxa"/>
            <w:shd w:val="clear" w:color="auto" w:fill="auto"/>
          </w:tcPr>
          <w:p w14:paraId="45BF7243" w14:textId="6C487E03" w:rsidR="00736A9D" w:rsidRPr="00907479" w:rsidRDefault="00736A9D" w:rsidP="00736A9D">
            <w:pPr>
              <w:tabs>
                <w:tab w:val="right" w:pos="840"/>
              </w:tabs>
              <w:spacing w:after="200" w:line="276" w:lineRule="auto"/>
              <w:jc w:val="center"/>
            </w:pPr>
            <w:r w:rsidRPr="00907479">
              <w:rPr>
                <w:rFonts w:asciiTheme="majorHAnsi" w:hAnsiTheme="majorHAnsi"/>
                <w:sz w:val="20"/>
                <w:szCs w:val="20"/>
                <w:lang w:val="es-MX"/>
              </w:rPr>
              <w:t>$7,501</w:t>
            </w:r>
          </w:p>
        </w:tc>
        <w:tc>
          <w:tcPr>
            <w:tcW w:w="2304" w:type="dxa"/>
            <w:shd w:val="clear" w:color="auto" w:fill="auto"/>
            <w:vAlign w:val="center"/>
          </w:tcPr>
          <w:p w14:paraId="5C8F40FD" w14:textId="7A961D0F" w:rsidR="00736A9D" w:rsidRPr="00907479" w:rsidRDefault="00736A9D" w:rsidP="00736A9D">
            <w:pPr>
              <w:tabs>
                <w:tab w:val="right" w:pos="720"/>
              </w:tabs>
              <w:spacing w:after="200" w:line="276" w:lineRule="auto"/>
              <w:jc w:val="center"/>
            </w:pPr>
            <w:r w:rsidRPr="00907479">
              <w:rPr>
                <w:rFonts w:asciiTheme="majorHAnsi" w:hAnsiTheme="majorHAnsi"/>
                <w:sz w:val="20"/>
                <w:szCs w:val="20"/>
                <w:lang w:val="es-MX"/>
              </w:rPr>
              <w:t>$1,731</w:t>
            </w:r>
          </w:p>
        </w:tc>
      </w:tr>
      <w:tr w:rsidR="00736A9D" w14:paraId="50453FD5" w14:textId="77777777" w:rsidTr="009962AA">
        <w:tc>
          <w:tcPr>
            <w:tcW w:w="2304" w:type="dxa"/>
          </w:tcPr>
          <w:p w14:paraId="38FA183C" w14:textId="6B018CF6" w:rsidR="00736A9D" w:rsidRDefault="00736A9D" w:rsidP="00736A9D">
            <w:pPr>
              <w:spacing w:line="252" w:lineRule="auto"/>
              <w:jc w:val="center"/>
              <w:rPr>
                <w:rFonts w:ascii="Cambria" w:eastAsia="Times New Roman" w:hAnsi="Cambria" w:cs="Times New Roman"/>
                <w:sz w:val="20"/>
                <w:szCs w:val="20"/>
                <w:lang w:bidi="en-US"/>
              </w:rPr>
            </w:pPr>
            <w:r>
              <w:rPr>
                <w:rFonts w:ascii="Cambria" w:eastAsia="Times New Roman" w:hAnsi="Cambria" w:cs="Times New Roman"/>
                <w:sz w:val="20"/>
                <w:szCs w:val="20"/>
                <w:lang w:bidi="en-US"/>
              </w:rPr>
              <w:t>8</w:t>
            </w:r>
          </w:p>
        </w:tc>
        <w:tc>
          <w:tcPr>
            <w:tcW w:w="2304" w:type="dxa"/>
            <w:shd w:val="clear" w:color="auto" w:fill="auto"/>
          </w:tcPr>
          <w:p w14:paraId="6D808EE2" w14:textId="7AA4A134" w:rsidR="00736A9D" w:rsidRPr="00907479" w:rsidRDefault="00736A9D" w:rsidP="00736A9D">
            <w:pPr>
              <w:spacing w:after="200" w:line="276" w:lineRule="auto"/>
              <w:jc w:val="center"/>
            </w:pPr>
            <w:r w:rsidRPr="00907479">
              <w:rPr>
                <w:rFonts w:asciiTheme="majorHAnsi" w:hAnsiTheme="majorHAnsi"/>
                <w:sz w:val="20"/>
                <w:szCs w:val="20"/>
                <w:lang w:val="es-MX"/>
              </w:rPr>
              <w:t>$100,178</w:t>
            </w:r>
          </w:p>
        </w:tc>
        <w:tc>
          <w:tcPr>
            <w:tcW w:w="2304" w:type="dxa"/>
            <w:shd w:val="clear" w:color="auto" w:fill="auto"/>
          </w:tcPr>
          <w:p w14:paraId="77F6732D" w14:textId="7C193B76" w:rsidR="00736A9D" w:rsidRPr="00907479" w:rsidRDefault="00736A9D" w:rsidP="00736A9D">
            <w:pPr>
              <w:tabs>
                <w:tab w:val="right" w:pos="840"/>
              </w:tabs>
              <w:spacing w:after="200" w:line="276" w:lineRule="auto"/>
              <w:jc w:val="center"/>
            </w:pPr>
            <w:r w:rsidRPr="00907479">
              <w:t>$8,349</w:t>
            </w:r>
          </w:p>
        </w:tc>
        <w:tc>
          <w:tcPr>
            <w:tcW w:w="2304" w:type="dxa"/>
            <w:shd w:val="clear" w:color="auto" w:fill="auto"/>
            <w:vAlign w:val="center"/>
          </w:tcPr>
          <w:p w14:paraId="44AD87F3" w14:textId="17319A03" w:rsidR="00736A9D" w:rsidRPr="00907479" w:rsidRDefault="00736A9D" w:rsidP="00736A9D">
            <w:pPr>
              <w:tabs>
                <w:tab w:val="right" w:pos="720"/>
              </w:tabs>
              <w:spacing w:after="200" w:line="276" w:lineRule="auto"/>
              <w:jc w:val="center"/>
            </w:pPr>
            <w:r w:rsidRPr="00907479">
              <w:rPr>
                <w:rFonts w:asciiTheme="majorHAnsi" w:hAnsiTheme="majorHAnsi"/>
                <w:sz w:val="20"/>
                <w:szCs w:val="20"/>
                <w:lang w:val="es-MX"/>
              </w:rPr>
              <w:t>$1,927</w:t>
            </w:r>
          </w:p>
        </w:tc>
      </w:tr>
      <w:tr w:rsidR="00736A9D" w14:paraId="4686EADD" w14:textId="77777777" w:rsidTr="009962AA">
        <w:tc>
          <w:tcPr>
            <w:tcW w:w="2304" w:type="dxa"/>
          </w:tcPr>
          <w:p w14:paraId="0BAE9DF5" w14:textId="77777777" w:rsidR="00736A9D" w:rsidRDefault="00736A9D" w:rsidP="00736A9D">
            <w:pPr>
              <w:spacing w:line="252" w:lineRule="auto"/>
              <w:jc w:val="center"/>
              <w:rPr>
                <w:rFonts w:ascii="Cambria" w:eastAsia="Times New Roman" w:hAnsi="Cambria" w:cs="Times New Roman"/>
                <w:sz w:val="20"/>
                <w:szCs w:val="20"/>
                <w:lang w:bidi="en-US"/>
              </w:rPr>
            </w:pPr>
            <w:r>
              <w:rPr>
                <w:rFonts w:ascii="Cambria" w:eastAsia="Times New Roman" w:hAnsi="Cambria" w:cs="Times New Roman"/>
                <w:sz w:val="20"/>
                <w:szCs w:val="20"/>
                <w:lang w:bidi="es-US"/>
              </w:rPr>
              <w:t>Cada persona adicional:</w:t>
            </w:r>
          </w:p>
        </w:tc>
        <w:tc>
          <w:tcPr>
            <w:tcW w:w="2304" w:type="dxa"/>
            <w:shd w:val="clear" w:color="auto" w:fill="auto"/>
          </w:tcPr>
          <w:p w14:paraId="44EE6FBC" w14:textId="0E3F8FD7" w:rsidR="00736A9D" w:rsidRPr="00907479" w:rsidRDefault="00736A9D" w:rsidP="00736A9D">
            <w:pPr>
              <w:tabs>
                <w:tab w:val="left" w:pos="120"/>
              </w:tabs>
              <w:spacing w:after="200" w:line="276" w:lineRule="auto"/>
              <w:jc w:val="center"/>
            </w:pPr>
            <w:r w:rsidRPr="00907479">
              <w:rPr>
                <w:rFonts w:asciiTheme="majorHAnsi" w:hAnsiTheme="majorHAnsi"/>
                <w:sz w:val="20"/>
                <w:szCs w:val="20"/>
              </w:rPr>
              <w:t>$10,175</w:t>
            </w:r>
          </w:p>
        </w:tc>
        <w:tc>
          <w:tcPr>
            <w:tcW w:w="2304" w:type="dxa"/>
            <w:shd w:val="clear" w:color="auto" w:fill="auto"/>
          </w:tcPr>
          <w:p w14:paraId="0A414DD3" w14:textId="74F0135B" w:rsidR="00736A9D" w:rsidRPr="00907479" w:rsidRDefault="00736A9D" w:rsidP="00736A9D">
            <w:pPr>
              <w:tabs>
                <w:tab w:val="left" w:pos="525"/>
                <w:tab w:val="right" w:pos="840"/>
              </w:tabs>
              <w:spacing w:after="200" w:line="276" w:lineRule="auto"/>
              <w:jc w:val="center"/>
            </w:pPr>
            <w:r w:rsidRPr="00907479">
              <w:t>$848</w:t>
            </w:r>
          </w:p>
        </w:tc>
        <w:tc>
          <w:tcPr>
            <w:tcW w:w="2304" w:type="dxa"/>
            <w:shd w:val="clear" w:color="auto" w:fill="auto"/>
          </w:tcPr>
          <w:p w14:paraId="065358EB" w14:textId="21AD32FC" w:rsidR="00736A9D" w:rsidRPr="00907479" w:rsidRDefault="00736A9D" w:rsidP="00736A9D">
            <w:pPr>
              <w:tabs>
                <w:tab w:val="right" w:pos="720"/>
              </w:tabs>
              <w:spacing w:after="200" w:line="276" w:lineRule="auto"/>
              <w:jc w:val="center"/>
            </w:pPr>
            <w:r w:rsidRPr="00907479">
              <w:rPr>
                <w:rFonts w:asciiTheme="majorHAnsi" w:hAnsiTheme="majorHAnsi"/>
                <w:sz w:val="20"/>
                <w:szCs w:val="20"/>
                <w:lang w:val="es-MX"/>
              </w:rPr>
              <w:t>$196</w:t>
            </w:r>
          </w:p>
        </w:tc>
      </w:tr>
    </w:tbl>
    <w:p w14:paraId="40ED02AB" w14:textId="78CDB044" w:rsidR="00207E87" w:rsidRPr="003A21DA" w:rsidRDefault="00207E87" w:rsidP="00E33C9C">
      <w:pPr>
        <w:numPr>
          <w:ilvl w:val="0"/>
          <w:numId w:val="4"/>
        </w:numPr>
        <w:spacing w:before="240" w:line="252" w:lineRule="auto"/>
        <w:rPr>
          <w:rFonts w:ascii="Bookman Old Style" w:hAnsi="Bookman Old Style"/>
          <w:sz w:val="20"/>
          <w:szCs w:val="20"/>
          <w:highlight w:val="yellow"/>
        </w:rPr>
      </w:pPr>
      <w:r>
        <w:rPr>
          <w:rFonts w:ascii="Cambria" w:eastAsia="Times New Roman" w:hAnsi="Cambria" w:cs="Times New Roman"/>
          <w:sz w:val="20"/>
          <w:szCs w:val="20"/>
          <w:lang w:bidi="es-US"/>
        </w:rPr>
        <w:lastRenderedPageBreak/>
        <w:t xml:space="preserve">¿CÓMO SÉ SI MIS HIJOS CALIFICAN COMO SIN HOGAR, MIGRANTES O ESCAPADOS DE CASA? </w:t>
      </w:r>
      <w:r w:rsidRPr="0019114C">
        <w:rPr>
          <w:rFonts w:asciiTheme="majorHAnsi" w:hAnsiTheme="majorHAnsi" w:cs="Arial"/>
          <w:sz w:val="20"/>
          <w:szCs w:val="20"/>
          <w:lang w:bidi="es-US"/>
        </w:rPr>
        <w:t xml:space="preserve">¿Los miembros de su hogar carecen de una dirección permanente? ¿Están alojados juntos en un refugio, hotel u otro alojamiento temporal? ¿Su familia se muda estacionalmente? ¿Vive con usted algún niño que haya decidido dejar a su familia u hogar anterior? Si cree que los niños en su hogar cumplen con estas descripciones y no le han informado que recibirán comidas gratis, llame o envíe un correo electrónico </w:t>
      </w:r>
      <w:r w:rsidR="00DF391F" w:rsidRPr="00DF27D4">
        <w:rPr>
          <w:rStyle w:val="Strong"/>
          <w:rFonts w:asciiTheme="majorHAnsi" w:hAnsiTheme="majorHAnsi"/>
          <w:sz w:val="20"/>
          <w:szCs w:val="20"/>
          <w:lang w:bidi="es-US"/>
        </w:rPr>
        <w:t xml:space="preserve">Sonya Evans (270) 852-8337 </w:t>
      </w:r>
      <w:proofErr w:type="spellStart"/>
      <w:r w:rsidR="00DF391F" w:rsidRPr="00DF27D4">
        <w:rPr>
          <w:rStyle w:val="Strong"/>
          <w:rFonts w:asciiTheme="majorHAnsi" w:hAnsiTheme="majorHAnsi"/>
          <w:sz w:val="20"/>
          <w:szCs w:val="20"/>
          <w:lang w:bidi="es-US"/>
        </w:rPr>
        <w:t>or</w:t>
      </w:r>
      <w:proofErr w:type="spellEnd"/>
      <w:r w:rsidR="00DF391F" w:rsidRPr="00DF27D4">
        <w:rPr>
          <w:rStyle w:val="Strong"/>
          <w:rFonts w:asciiTheme="majorHAnsi" w:hAnsiTheme="majorHAnsi"/>
          <w:sz w:val="20"/>
          <w:szCs w:val="20"/>
          <w:lang w:bidi="es-US"/>
        </w:rPr>
        <w:t xml:space="preserve"> </w:t>
      </w:r>
      <w:proofErr w:type="spellStart"/>
      <w:r w:rsidR="00DF391F" w:rsidRPr="00DF27D4">
        <w:rPr>
          <w:rStyle w:val="Strong"/>
          <w:rFonts w:asciiTheme="majorHAnsi" w:hAnsiTheme="majorHAnsi"/>
          <w:sz w:val="20"/>
          <w:szCs w:val="20"/>
          <w:lang w:bidi="es-US"/>
        </w:rPr>
        <w:t>toll</w:t>
      </w:r>
      <w:proofErr w:type="spellEnd"/>
      <w:r w:rsidR="00DF391F" w:rsidRPr="00DF27D4">
        <w:rPr>
          <w:rStyle w:val="Strong"/>
          <w:rFonts w:asciiTheme="majorHAnsi" w:hAnsiTheme="majorHAnsi"/>
          <w:sz w:val="20"/>
          <w:szCs w:val="20"/>
          <w:lang w:bidi="es-US"/>
        </w:rPr>
        <w:t xml:space="preserve"> free 1-877-803-5064.</w:t>
      </w:r>
      <w:r w:rsidR="00894D85" w:rsidRPr="00DF27D4">
        <w:rPr>
          <w:rStyle w:val="Strong"/>
          <w:rFonts w:asciiTheme="majorHAnsi" w:hAnsiTheme="majorHAnsi"/>
          <w:sz w:val="20"/>
          <w:szCs w:val="20"/>
          <w:lang w:bidi="es-US"/>
        </w:rPr>
        <w:t xml:space="preserve"> </w:t>
      </w:r>
    </w:p>
    <w:p w14:paraId="0555077E" w14:textId="78B7EFD5" w:rsidR="003A21DA" w:rsidRPr="00844DC7" w:rsidRDefault="003A21DA" w:rsidP="00E33C9C">
      <w:pPr>
        <w:numPr>
          <w:ilvl w:val="0"/>
          <w:numId w:val="4"/>
        </w:numPr>
        <w:spacing w:before="240" w:line="252" w:lineRule="auto"/>
        <w:rPr>
          <w:rFonts w:ascii="Bookman Old Style" w:hAnsi="Bookman Old Style"/>
          <w:sz w:val="20"/>
          <w:szCs w:val="20"/>
          <w:highlight w:val="yellow"/>
        </w:rPr>
      </w:pPr>
      <w:r>
        <w:rPr>
          <w:rFonts w:ascii="Cambria" w:eastAsia="Times New Roman" w:hAnsi="Cambria" w:cs="Times New Roman"/>
          <w:sz w:val="20"/>
          <w:szCs w:val="20"/>
          <w:lang w:bidi="es-US"/>
        </w:rPr>
        <w:t>¿PUEDO INCLUIR NIÑOS DE ACOGIDA COMO PARTE DE MI HOGAR EN MI SOLICITUD? Sí. Se puede incluir a un niño en acogida temporal en el hogar que presente una solicitud cuando se solicitan beneficios para cualquier niño que no sea de acogida y resida en un hogar.</w:t>
      </w:r>
    </w:p>
    <w:p w14:paraId="5F8C208D" w14:textId="554C3A89" w:rsidR="002B0084" w:rsidRPr="00844DC7" w:rsidRDefault="002B0084" w:rsidP="002B0084">
      <w:pPr>
        <w:numPr>
          <w:ilvl w:val="0"/>
          <w:numId w:val="4"/>
        </w:numPr>
        <w:spacing w:line="252" w:lineRule="auto"/>
        <w:rPr>
          <w:rFonts w:ascii="Cambria" w:eastAsia="Times New Roman" w:hAnsi="Cambria" w:cs="Times New Roman"/>
          <w:sz w:val="20"/>
          <w:szCs w:val="20"/>
          <w:highlight w:val="yellow"/>
          <w:lang w:bidi="en-US"/>
        </w:rPr>
      </w:pPr>
      <w:r w:rsidRPr="001E1DF3">
        <w:rPr>
          <w:rFonts w:ascii="Cambria" w:eastAsia="Times New Roman" w:hAnsi="Cambria" w:cs="Times New Roman"/>
          <w:spacing w:val="5"/>
          <w:sz w:val="20"/>
          <w:szCs w:val="20"/>
          <w:lang w:bidi="es-US"/>
        </w:rPr>
        <w:t>¿NECESITO COMPLETAR UNA SOLICITUD PARA CADA NIÑO?</w:t>
      </w:r>
      <w:r w:rsidR="00894D85">
        <w:rPr>
          <w:rFonts w:ascii="Cambria" w:eastAsia="Times New Roman" w:hAnsi="Cambria" w:cs="Times New Roman"/>
          <w:spacing w:val="5"/>
          <w:sz w:val="20"/>
          <w:szCs w:val="20"/>
          <w:lang w:bidi="es-US"/>
        </w:rPr>
        <w:t xml:space="preserve"> </w:t>
      </w:r>
      <w:r w:rsidRPr="001E1DF3">
        <w:rPr>
          <w:rFonts w:ascii="Cambria" w:eastAsia="Times New Roman" w:hAnsi="Cambria" w:cs="Times New Roman"/>
          <w:sz w:val="20"/>
          <w:szCs w:val="20"/>
          <w:lang w:bidi="es-US"/>
        </w:rPr>
        <w:t xml:space="preserve">No. </w:t>
      </w:r>
      <w:r w:rsidRPr="001E1DF3">
        <w:rPr>
          <w:rFonts w:ascii="Cambria" w:eastAsia="Times New Roman" w:hAnsi="Cambria" w:cs="Times New Roman"/>
          <w:i/>
          <w:sz w:val="20"/>
          <w:szCs w:val="20"/>
          <w:lang w:bidi="es-US"/>
        </w:rPr>
        <w:t>Presente una solicitud de comidas escolares gratuitas o a precio reducido para todos los estudiantes que haya en su hogar.</w:t>
      </w:r>
      <w:r w:rsidRPr="001E1DF3">
        <w:rPr>
          <w:rFonts w:ascii="Cambria" w:eastAsia="Times New Roman" w:hAnsi="Cambria" w:cs="Times New Roman"/>
          <w:sz w:val="20"/>
          <w:szCs w:val="20"/>
          <w:lang w:bidi="es-US"/>
        </w:rPr>
        <w:t xml:space="preserve"> No podemos aprobar una solicitud que no esté completa, así que asegúrese de completar toda la información requerida. Envíe la solicitud completa a: </w:t>
      </w:r>
      <w:r w:rsidR="00DF391F" w:rsidRPr="00DF27D4">
        <w:rPr>
          <w:rFonts w:ascii="Cambria" w:eastAsia="Times New Roman" w:hAnsi="Cambria" w:cs="Times New Roman"/>
          <w:b/>
          <w:color w:val="943634"/>
          <w:spacing w:val="5"/>
          <w:sz w:val="20"/>
          <w:szCs w:val="20"/>
          <w:lang w:bidi="es-US"/>
        </w:rPr>
        <w:t xml:space="preserve">Diocese of Owensboro, Food Service office 600 </w:t>
      </w:r>
      <w:proofErr w:type="spellStart"/>
      <w:r w:rsidR="00DF391F" w:rsidRPr="00DF27D4">
        <w:rPr>
          <w:rFonts w:ascii="Cambria" w:eastAsia="Times New Roman" w:hAnsi="Cambria" w:cs="Times New Roman"/>
          <w:b/>
          <w:color w:val="943634"/>
          <w:spacing w:val="5"/>
          <w:sz w:val="20"/>
          <w:szCs w:val="20"/>
          <w:lang w:bidi="es-US"/>
        </w:rPr>
        <w:t>Locust</w:t>
      </w:r>
      <w:proofErr w:type="spellEnd"/>
      <w:r w:rsidR="00DF391F" w:rsidRPr="00DF27D4">
        <w:rPr>
          <w:rFonts w:ascii="Cambria" w:eastAsia="Times New Roman" w:hAnsi="Cambria" w:cs="Times New Roman"/>
          <w:b/>
          <w:color w:val="943634"/>
          <w:spacing w:val="5"/>
          <w:sz w:val="20"/>
          <w:szCs w:val="20"/>
          <w:lang w:bidi="es-US"/>
        </w:rPr>
        <w:t xml:space="preserve"> St. Owensboro, KY 42301.</w:t>
      </w:r>
    </w:p>
    <w:p w14:paraId="519AC829" w14:textId="6FDD92B3" w:rsidR="00EA14EE" w:rsidRPr="00EA14EE" w:rsidRDefault="00207E87" w:rsidP="00EA14EE">
      <w:pPr>
        <w:numPr>
          <w:ilvl w:val="0"/>
          <w:numId w:val="4"/>
        </w:numPr>
        <w:spacing w:line="252" w:lineRule="auto"/>
        <w:rPr>
          <w:rFonts w:ascii="Cambria" w:eastAsia="Times New Roman" w:hAnsi="Cambria" w:cs="Times New Roman"/>
          <w:sz w:val="20"/>
          <w:szCs w:val="20"/>
          <w:lang w:bidi="en-US"/>
        </w:rPr>
      </w:pPr>
      <w:r w:rsidRPr="001E1DF3">
        <w:rPr>
          <w:rFonts w:ascii="Cambria" w:eastAsia="Times New Roman" w:hAnsi="Cambria" w:cs="Times New Roman"/>
          <w:sz w:val="20"/>
          <w:szCs w:val="20"/>
          <w:lang w:bidi="es-US"/>
        </w:rPr>
        <w:t>¿DEBO COMPLETAR UNA SOLICITUD SI RECIBÍ UNA CARTA ESTE AÑO ESCOLAR QUE INDICA QUE MIS HIJOS ESTÁN APROBADOS PARA RECIBIR COMIDAS GRATIS?</w:t>
      </w:r>
      <w:r w:rsidR="00894D85">
        <w:rPr>
          <w:rFonts w:ascii="Cambria" w:eastAsia="Times New Roman" w:hAnsi="Cambria" w:cs="Times New Roman"/>
          <w:sz w:val="20"/>
          <w:szCs w:val="20"/>
          <w:lang w:bidi="es-US"/>
        </w:rPr>
        <w:t xml:space="preserve"> </w:t>
      </w:r>
      <w:r w:rsidRPr="001E1DF3">
        <w:rPr>
          <w:rFonts w:ascii="Cambria" w:eastAsia="Times New Roman" w:hAnsi="Cambria" w:cs="Times New Roman"/>
          <w:sz w:val="20"/>
          <w:szCs w:val="20"/>
          <w:lang w:bidi="es-US"/>
        </w:rPr>
        <w:t>No, pero lea en detalle la carta que recibió.</w:t>
      </w:r>
      <w:r w:rsidR="00894D85">
        <w:rPr>
          <w:rFonts w:ascii="Cambria" w:eastAsia="Times New Roman" w:hAnsi="Cambria" w:cs="Times New Roman"/>
          <w:sz w:val="20"/>
          <w:szCs w:val="20"/>
          <w:lang w:bidi="es-US"/>
        </w:rPr>
        <w:t xml:space="preserve"> </w:t>
      </w:r>
      <w:r w:rsidRPr="001E1DF3">
        <w:rPr>
          <w:rFonts w:ascii="Cambria" w:eastAsia="Times New Roman" w:hAnsi="Cambria" w:cs="Times New Roman"/>
          <w:sz w:val="20"/>
          <w:szCs w:val="20"/>
          <w:lang w:bidi="es-US"/>
        </w:rPr>
        <w:t xml:space="preserve">Si algún niño en su hogar no aparece en su notificación de elegibilidad, comuníquese con </w:t>
      </w:r>
      <w:r w:rsidR="00DF391F">
        <w:rPr>
          <w:rFonts w:ascii="Cambria" w:eastAsia="Times New Roman" w:hAnsi="Cambria" w:cs="Times New Roman"/>
          <w:b/>
          <w:color w:val="943634"/>
          <w:spacing w:val="5"/>
          <w:sz w:val="20"/>
          <w:szCs w:val="20"/>
          <w:lang w:bidi="es-US"/>
        </w:rPr>
        <w:t xml:space="preserve">(270) 852-8337 </w:t>
      </w:r>
      <w:r w:rsidRPr="001E1DF3">
        <w:rPr>
          <w:rFonts w:ascii="Cambria" w:eastAsia="Times New Roman" w:hAnsi="Cambria" w:cs="Times New Roman"/>
          <w:sz w:val="20"/>
          <w:szCs w:val="20"/>
          <w:lang w:bidi="es-US"/>
        </w:rPr>
        <w:t>de inmediato.</w:t>
      </w:r>
      <w:r w:rsidR="00894D85">
        <w:rPr>
          <w:rFonts w:ascii="Cambria" w:eastAsia="Times New Roman" w:hAnsi="Cambria" w:cs="Times New Roman"/>
          <w:sz w:val="20"/>
          <w:szCs w:val="20"/>
          <w:lang w:bidi="es-US"/>
        </w:rPr>
        <w:t xml:space="preserve"> </w:t>
      </w:r>
    </w:p>
    <w:p w14:paraId="5E92D557" w14:textId="6B995DAC" w:rsidR="002B0084" w:rsidRPr="00894D85" w:rsidRDefault="002B0084" w:rsidP="002B0084">
      <w:pPr>
        <w:numPr>
          <w:ilvl w:val="0"/>
          <w:numId w:val="4"/>
        </w:numPr>
        <w:spacing w:line="252" w:lineRule="auto"/>
        <w:rPr>
          <w:rFonts w:ascii="Cambria" w:eastAsia="Times New Roman" w:hAnsi="Cambria" w:cs="Times New Roman"/>
          <w:sz w:val="20"/>
          <w:szCs w:val="20"/>
          <w:highlight w:val="yellow"/>
          <w:lang w:val="en-US" w:bidi="en-US"/>
        </w:rPr>
      </w:pPr>
      <w:r>
        <w:rPr>
          <w:rFonts w:ascii="Cambria" w:eastAsia="Times New Roman" w:hAnsi="Cambria" w:cs="Times New Roman"/>
          <w:sz w:val="20"/>
          <w:szCs w:val="20"/>
          <w:lang w:bidi="es-US"/>
        </w:rPr>
        <w:t xml:space="preserve">¿PUEDO HACER LA SOLICITUD EN LÍNEA? </w:t>
      </w:r>
    </w:p>
    <w:p w14:paraId="500F06FA" w14:textId="3CC7CFD1" w:rsidR="002B0084" w:rsidRPr="00DF391F" w:rsidRDefault="002B0084" w:rsidP="00DF391F">
      <w:pPr>
        <w:spacing w:line="252" w:lineRule="auto"/>
        <w:ind w:left="720"/>
        <w:rPr>
          <w:rFonts w:ascii="Cambria" w:eastAsia="Times New Roman" w:hAnsi="Cambria" w:cs="Times New Roman"/>
          <w:sz w:val="20"/>
          <w:szCs w:val="20"/>
          <w:lang w:val="en-US" w:bidi="en-US"/>
        </w:rPr>
      </w:pPr>
      <w:r w:rsidRPr="3EC39420">
        <w:rPr>
          <w:rFonts w:ascii="Cambria" w:eastAsia="Times New Roman" w:hAnsi="Cambria" w:cs="Times New Roman"/>
          <w:sz w:val="20"/>
          <w:szCs w:val="20"/>
          <w:lang w:bidi="es-US"/>
        </w:rPr>
        <w:t xml:space="preserve">¡Sí! Le recomendamos que complete una solicitud en línea en lugar de hacerlo en papel. La solicitud en línea tiene los mismos requisitos y le pedirá la misma información que la en papel. Para comenzar, visite </w:t>
      </w:r>
      <w:r w:rsidR="00DF391F">
        <w:rPr>
          <w:rFonts w:ascii="Cambria" w:eastAsia="Times New Roman" w:hAnsi="Cambria" w:cs="Times New Roman"/>
          <w:b/>
          <w:color w:val="943634" w:themeColor="accent2" w:themeShade="BF"/>
          <w:sz w:val="20"/>
          <w:szCs w:val="20"/>
          <w:lang w:bidi="es-US"/>
        </w:rPr>
        <w:t>owensborodiocese.org</w:t>
      </w:r>
      <w:r w:rsidRPr="3EC39420">
        <w:rPr>
          <w:rFonts w:ascii="Cambria" w:eastAsia="Times New Roman" w:hAnsi="Cambria" w:cs="Times New Roman"/>
          <w:sz w:val="20"/>
          <w:szCs w:val="20"/>
          <w:lang w:bidi="es-US"/>
        </w:rPr>
        <w:t xml:space="preserve"> </w:t>
      </w:r>
      <w:r w:rsidRPr="00FB5762">
        <w:rPr>
          <w:rFonts w:ascii="Cambria" w:eastAsia="Times New Roman" w:hAnsi="Cambria" w:cs="Times New Roman"/>
          <w:sz w:val="20"/>
          <w:szCs w:val="20"/>
          <w:lang w:val="en-US" w:bidi="es-US"/>
        </w:rPr>
        <w:t xml:space="preserve">O BIEN </w:t>
      </w:r>
      <w:r w:rsidR="00DF391F">
        <w:rPr>
          <w:rFonts w:ascii="Cambria" w:eastAsia="Times New Roman" w:hAnsi="Cambria" w:cs="Times New Roman"/>
          <w:b/>
          <w:bCs/>
          <w:color w:val="943634" w:themeColor="accent2" w:themeShade="BF"/>
          <w:sz w:val="20"/>
          <w:szCs w:val="20"/>
          <w:lang w:val="en-US" w:bidi="en-US"/>
        </w:rPr>
        <w:t xml:space="preserve">Sonya Evans 600 Locust St. Owensboro, KY 42301 (270) 852-8337 </w:t>
      </w:r>
      <w:hyperlink r:id="rId11" w:history="1">
        <w:r w:rsidR="00DF391F" w:rsidRPr="00C4223B">
          <w:rPr>
            <w:rStyle w:val="Hyperlink"/>
            <w:rFonts w:ascii="Cambria" w:eastAsia="Times New Roman" w:hAnsi="Cambria" w:cs="Times New Roman"/>
            <w:b/>
            <w:bCs/>
            <w:sz w:val="20"/>
            <w:szCs w:val="20"/>
            <w:lang w:val="en-US" w:bidi="en-US"/>
          </w:rPr>
          <w:t>sonya.evans@pastoral.org</w:t>
        </w:r>
      </w:hyperlink>
      <w:r w:rsidR="00DF391F">
        <w:rPr>
          <w:rFonts w:ascii="Cambria" w:eastAsia="Times New Roman" w:hAnsi="Cambria" w:cs="Times New Roman"/>
          <w:b/>
          <w:bCs/>
          <w:color w:val="943634" w:themeColor="accent2" w:themeShade="BF"/>
          <w:sz w:val="20"/>
          <w:szCs w:val="20"/>
          <w:lang w:val="en-US" w:bidi="en-US"/>
        </w:rPr>
        <w:t xml:space="preserve"> </w:t>
      </w:r>
      <w:r w:rsidR="18DD0A20" w:rsidRPr="3EC39420">
        <w:rPr>
          <w:rFonts w:ascii="Cambria" w:eastAsia="Times New Roman" w:hAnsi="Cambria" w:cs="Times New Roman"/>
          <w:sz w:val="20"/>
          <w:szCs w:val="20"/>
          <w:lang w:bidi="es-US"/>
        </w:rPr>
        <w:t>.</w:t>
      </w:r>
    </w:p>
    <w:p w14:paraId="6B8B9343" w14:textId="0CC33BAA" w:rsidR="001E1DF3" w:rsidRPr="001E1DF3" w:rsidRDefault="001E1DF3" w:rsidP="00AE51B6">
      <w:pPr>
        <w:numPr>
          <w:ilvl w:val="0"/>
          <w:numId w:val="4"/>
        </w:numPr>
        <w:spacing w:line="252" w:lineRule="auto"/>
        <w:rPr>
          <w:rFonts w:ascii="Cambria" w:eastAsia="Times New Roman" w:hAnsi="Cambria" w:cs="Times New Roman"/>
          <w:sz w:val="20"/>
          <w:szCs w:val="20"/>
          <w:lang w:bidi="en-US"/>
        </w:rPr>
      </w:pPr>
      <w:r w:rsidRPr="001E1DF3">
        <w:rPr>
          <w:rFonts w:ascii="Cambria" w:eastAsia="Times New Roman" w:hAnsi="Cambria" w:cs="Times New Roman"/>
          <w:sz w:val="20"/>
          <w:szCs w:val="20"/>
          <w:lang w:bidi="es-US"/>
        </w:rPr>
        <w:t>LA SOLICITUD DE MI HIJO SE APROBÓ EL AÑO PASADO.</w:t>
      </w:r>
      <w:r w:rsidR="00894D85">
        <w:rPr>
          <w:rFonts w:ascii="Cambria" w:eastAsia="Times New Roman" w:hAnsi="Cambria" w:cs="Times New Roman"/>
          <w:sz w:val="20"/>
          <w:szCs w:val="20"/>
          <w:lang w:bidi="es-US"/>
        </w:rPr>
        <w:t xml:space="preserve"> </w:t>
      </w:r>
      <w:r w:rsidRPr="001E1DF3">
        <w:rPr>
          <w:rFonts w:ascii="Cambria" w:eastAsia="Times New Roman" w:hAnsi="Cambria" w:cs="Times New Roman"/>
          <w:sz w:val="20"/>
          <w:szCs w:val="20"/>
          <w:lang w:bidi="es-US"/>
        </w:rPr>
        <w:t>¿DEBO PRESENTAR OTRA?</w:t>
      </w:r>
      <w:r w:rsidR="00894D85">
        <w:rPr>
          <w:rFonts w:ascii="Cambria" w:eastAsia="Times New Roman" w:hAnsi="Cambria" w:cs="Times New Roman"/>
          <w:sz w:val="20"/>
          <w:szCs w:val="20"/>
          <w:lang w:bidi="es-US"/>
        </w:rPr>
        <w:t xml:space="preserve"> </w:t>
      </w:r>
      <w:r w:rsidRPr="001E1DF3">
        <w:rPr>
          <w:rFonts w:ascii="Cambria" w:eastAsia="Times New Roman" w:hAnsi="Cambria" w:cs="Times New Roman"/>
          <w:sz w:val="20"/>
          <w:szCs w:val="20"/>
          <w:lang w:bidi="es-US"/>
        </w:rPr>
        <w:t>Sí.</w:t>
      </w:r>
      <w:r w:rsidR="00894D85">
        <w:rPr>
          <w:rFonts w:ascii="Cambria" w:eastAsia="Times New Roman" w:hAnsi="Cambria" w:cs="Times New Roman"/>
          <w:sz w:val="20"/>
          <w:szCs w:val="20"/>
          <w:lang w:bidi="es-US"/>
        </w:rPr>
        <w:t xml:space="preserve"> </w:t>
      </w:r>
      <w:r w:rsidRPr="001E1DF3">
        <w:rPr>
          <w:rFonts w:ascii="Cambria" w:eastAsia="Times New Roman" w:hAnsi="Cambria" w:cs="Times New Roman"/>
          <w:sz w:val="20"/>
          <w:szCs w:val="20"/>
          <w:lang w:bidi="es-US"/>
        </w:rPr>
        <w:t xml:space="preserve">La solicitud de su hijo solo es válida para ese año escolar y durante los primeros días de este año escolar hasta </w:t>
      </w:r>
      <w:proofErr w:type="gramStart"/>
      <w:r w:rsidR="00DF391F">
        <w:rPr>
          <w:rFonts w:ascii="Cambria" w:eastAsia="Times New Roman" w:hAnsi="Cambria" w:cs="Times New Roman"/>
          <w:b/>
          <w:color w:val="943634"/>
          <w:spacing w:val="5"/>
          <w:sz w:val="20"/>
          <w:szCs w:val="20"/>
          <w:lang w:bidi="es-US"/>
        </w:rPr>
        <w:t>Septiembre</w:t>
      </w:r>
      <w:proofErr w:type="gramEnd"/>
      <w:r w:rsidR="00DF391F">
        <w:rPr>
          <w:rFonts w:ascii="Cambria" w:eastAsia="Times New Roman" w:hAnsi="Cambria" w:cs="Times New Roman"/>
          <w:b/>
          <w:color w:val="943634"/>
          <w:spacing w:val="5"/>
          <w:sz w:val="20"/>
          <w:szCs w:val="20"/>
          <w:lang w:bidi="es-US"/>
        </w:rPr>
        <w:t xml:space="preserve"> 7, 2025. </w:t>
      </w:r>
      <w:r w:rsidRPr="001E1DF3">
        <w:rPr>
          <w:rFonts w:ascii="Cambria" w:eastAsia="Times New Roman" w:hAnsi="Cambria" w:cs="Times New Roman"/>
          <w:sz w:val="20"/>
          <w:szCs w:val="20"/>
          <w:lang w:bidi="es-US"/>
        </w:rPr>
        <w:t>Debe enviar una nueva solicitud, a menos que la escuela le haya informado que su hijo es elegible para el nuevo año escolar.</w:t>
      </w:r>
      <w:r w:rsidR="00894D85">
        <w:rPr>
          <w:rFonts w:ascii="Cambria" w:eastAsia="Times New Roman" w:hAnsi="Cambria" w:cs="Times New Roman"/>
          <w:sz w:val="20"/>
          <w:szCs w:val="20"/>
          <w:lang w:bidi="es-US"/>
        </w:rPr>
        <w:t xml:space="preserve"> </w:t>
      </w:r>
      <w:r w:rsidRPr="001E1DF3">
        <w:rPr>
          <w:rFonts w:ascii="Cambria" w:eastAsia="Times New Roman" w:hAnsi="Cambria" w:cs="Times New Roman"/>
          <w:sz w:val="20"/>
          <w:szCs w:val="20"/>
          <w:lang w:bidi="es-US"/>
        </w:rPr>
        <w:t>Si no envía una nueva solicitud aprobada por la escuela o no le notificaron que su hijo es elegible para recibir comidas gratis, se le cobrará el precio total de las comidas.</w:t>
      </w:r>
      <w:r w:rsidR="00894D85">
        <w:rPr>
          <w:rFonts w:ascii="Cambria" w:eastAsia="Times New Roman" w:hAnsi="Cambria" w:cs="Times New Roman"/>
          <w:sz w:val="20"/>
          <w:szCs w:val="20"/>
          <w:lang w:bidi="es-US"/>
        </w:rPr>
        <w:t xml:space="preserve"> </w:t>
      </w:r>
    </w:p>
    <w:p w14:paraId="649D6780" w14:textId="171E5B19" w:rsidR="001E1DF3" w:rsidRPr="001E1DF3" w:rsidRDefault="002B0084" w:rsidP="00207E87">
      <w:pPr>
        <w:numPr>
          <w:ilvl w:val="0"/>
          <w:numId w:val="4"/>
        </w:numPr>
        <w:spacing w:line="252" w:lineRule="auto"/>
        <w:rPr>
          <w:rFonts w:ascii="Cambria" w:eastAsia="Times New Roman" w:hAnsi="Cambria" w:cs="Times New Roman"/>
          <w:sz w:val="20"/>
          <w:szCs w:val="20"/>
          <w:lang w:bidi="en-US"/>
        </w:rPr>
      </w:pPr>
      <w:r>
        <w:rPr>
          <w:rFonts w:ascii="Cambria" w:eastAsia="Times New Roman" w:hAnsi="Cambria" w:cs="Times New Roman"/>
          <w:sz w:val="20"/>
          <w:szCs w:val="20"/>
          <w:lang w:bidi="es-US"/>
        </w:rPr>
        <w:t>RECIBO WIC. ¿MIS HIJOS PUEDEN RECIBIR COMIDAS GRATIS?</w:t>
      </w:r>
      <w:r w:rsidR="00894D85">
        <w:rPr>
          <w:rFonts w:ascii="Cambria" w:eastAsia="Times New Roman" w:hAnsi="Cambria" w:cs="Times New Roman"/>
          <w:sz w:val="20"/>
          <w:szCs w:val="20"/>
          <w:lang w:bidi="es-US"/>
        </w:rPr>
        <w:t xml:space="preserve"> </w:t>
      </w:r>
      <w:r>
        <w:rPr>
          <w:rFonts w:ascii="Cambria" w:eastAsia="Times New Roman" w:hAnsi="Cambria" w:cs="Times New Roman"/>
          <w:sz w:val="20"/>
          <w:szCs w:val="20"/>
          <w:lang w:bidi="es-US"/>
        </w:rPr>
        <w:t xml:space="preserve">Los niños de hogares que participan en WIC </w:t>
      </w:r>
      <w:r>
        <w:rPr>
          <w:rFonts w:ascii="Cambria" w:eastAsia="Times New Roman" w:hAnsi="Cambria" w:cs="Times New Roman"/>
          <w:sz w:val="20"/>
          <w:szCs w:val="20"/>
          <w:u w:val="single"/>
          <w:lang w:bidi="es-US"/>
        </w:rPr>
        <w:t>pueden</w:t>
      </w:r>
      <w:r>
        <w:rPr>
          <w:rFonts w:ascii="Cambria" w:eastAsia="Times New Roman" w:hAnsi="Cambria" w:cs="Times New Roman"/>
          <w:sz w:val="20"/>
          <w:szCs w:val="20"/>
          <w:lang w:bidi="es-US"/>
        </w:rPr>
        <w:t xml:space="preserve"> ser elegibles para recibir comidas gratuitas o a precio reducido.</w:t>
      </w:r>
      <w:r w:rsidR="00894D85">
        <w:rPr>
          <w:rFonts w:ascii="Cambria" w:eastAsia="Times New Roman" w:hAnsi="Cambria" w:cs="Times New Roman"/>
          <w:sz w:val="20"/>
          <w:szCs w:val="20"/>
          <w:lang w:bidi="es-US"/>
        </w:rPr>
        <w:t xml:space="preserve"> </w:t>
      </w:r>
      <w:r>
        <w:rPr>
          <w:rFonts w:ascii="Cambria" w:eastAsia="Times New Roman" w:hAnsi="Cambria" w:cs="Times New Roman"/>
          <w:sz w:val="20"/>
          <w:szCs w:val="20"/>
          <w:lang w:bidi="es-US"/>
        </w:rPr>
        <w:t>Complete una solicitud.</w:t>
      </w:r>
    </w:p>
    <w:p w14:paraId="05988494" w14:textId="580EA578" w:rsidR="00207E87" w:rsidRDefault="001E1DF3" w:rsidP="00807E9A">
      <w:pPr>
        <w:numPr>
          <w:ilvl w:val="0"/>
          <w:numId w:val="4"/>
        </w:numPr>
        <w:spacing w:line="252" w:lineRule="auto"/>
        <w:rPr>
          <w:rFonts w:ascii="Cambria" w:eastAsia="Times New Roman" w:hAnsi="Cambria" w:cs="Times New Roman"/>
          <w:sz w:val="20"/>
          <w:szCs w:val="20"/>
          <w:lang w:bidi="en-US"/>
        </w:rPr>
      </w:pPr>
      <w:r w:rsidRPr="001E1DF3">
        <w:rPr>
          <w:rFonts w:ascii="Cambria" w:eastAsia="Times New Roman" w:hAnsi="Cambria" w:cs="Times New Roman"/>
          <w:spacing w:val="5"/>
          <w:sz w:val="20"/>
          <w:szCs w:val="20"/>
          <w:lang w:bidi="es-US"/>
        </w:rPr>
        <w:t xml:space="preserve">¿SE VERIFICARÁ LA INFORMACIÓN QUE BRINDO? </w:t>
      </w:r>
      <w:r w:rsidRPr="001E1DF3">
        <w:rPr>
          <w:rFonts w:ascii="Cambria" w:eastAsia="Times New Roman" w:hAnsi="Cambria" w:cs="Times New Roman"/>
          <w:sz w:val="20"/>
          <w:szCs w:val="20"/>
          <w:lang w:bidi="es-US"/>
        </w:rPr>
        <w:t>Sí.</w:t>
      </w:r>
      <w:r w:rsidR="00894D85">
        <w:rPr>
          <w:rFonts w:ascii="Cambria" w:eastAsia="Times New Roman" w:hAnsi="Cambria" w:cs="Times New Roman"/>
          <w:sz w:val="20"/>
          <w:szCs w:val="20"/>
          <w:lang w:bidi="es-US"/>
        </w:rPr>
        <w:t xml:space="preserve"> </w:t>
      </w:r>
      <w:r w:rsidRPr="001E1DF3">
        <w:rPr>
          <w:rFonts w:ascii="Cambria" w:eastAsia="Times New Roman" w:hAnsi="Cambria" w:cs="Times New Roman"/>
          <w:sz w:val="20"/>
          <w:szCs w:val="20"/>
          <w:lang w:bidi="es-US"/>
        </w:rPr>
        <w:t>También podemos pedirle que envíe una constancia escrita de los ingresos del hogar que declara.</w:t>
      </w:r>
    </w:p>
    <w:p w14:paraId="4722C488" w14:textId="1B9DA6B2" w:rsidR="001E1DF3" w:rsidRPr="001E1DF3" w:rsidRDefault="001E1DF3" w:rsidP="00207E87">
      <w:pPr>
        <w:numPr>
          <w:ilvl w:val="0"/>
          <w:numId w:val="4"/>
        </w:numPr>
        <w:spacing w:line="252" w:lineRule="auto"/>
        <w:rPr>
          <w:rFonts w:ascii="Cambria" w:eastAsia="Times New Roman" w:hAnsi="Cambria" w:cs="Times New Roman"/>
          <w:b/>
          <w:bCs/>
          <w:spacing w:val="-10"/>
          <w:sz w:val="20"/>
          <w:szCs w:val="20"/>
          <w:lang w:bidi="en-US"/>
        </w:rPr>
      </w:pPr>
      <w:r w:rsidRPr="001E1DF3">
        <w:rPr>
          <w:rFonts w:ascii="Cambria" w:eastAsia="Times New Roman" w:hAnsi="Cambria" w:cs="Times New Roman"/>
          <w:spacing w:val="5"/>
          <w:sz w:val="20"/>
          <w:szCs w:val="20"/>
          <w:lang w:bidi="es-US"/>
        </w:rPr>
        <w:t xml:space="preserve">SI NO CALIFICO AHORA, ¿PUEDO PRESENTAR LA SOLICITUD MÁS ADELANTE? </w:t>
      </w:r>
      <w:r w:rsidRPr="001E1DF3">
        <w:rPr>
          <w:rFonts w:ascii="Cambria" w:eastAsia="Times New Roman" w:hAnsi="Cambria" w:cs="Times New Roman"/>
          <w:sz w:val="20"/>
          <w:szCs w:val="20"/>
          <w:lang w:bidi="es-US"/>
        </w:rPr>
        <w:t>Sí, puede presentar su solicitud en cualquier momento durante el año escolar.</w:t>
      </w:r>
      <w:r w:rsidR="00894D85">
        <w:rPr>
          <w:rFonts w:ascii="Cambria" w:eastAsia="Times New Roman" w:hAnsi="Cambria" w:cs="Times New Roman"/>
          <w:sz w:val="20"/>
          <w:szCs w:val="20"/>
          <w:lang w:bidi="es-US"/>
        </w:rPr>
        <w:t xml:space="preserve"> </w:t>
      </w:r>
      <w:r w:rsidRPr="001E1DF3">
        <w:rPr>
          <w:rFonts w:ascii="Cambria" w:eastAsia="Times New Roman" w:hAnsi="Cambria" w:cs="Times New Roman"/>
          <w:sz w:val="20"/>
          <w:szCs w:val="20"/>
          <w:lang w:bidi="es-US"/>
        </w:rPr>
        <w:t>Por ejemplo, los niños cuyos padres o tutores quedan desempleados pueden ser elegibles para recibir comidas gratuitas o a precio reducido si los ingresos del hogar están por debajo del límite de ingresos.</w:t>
      </w:r>
    </w:p>
    <w:p w14:paraId="1BDA7A0A" w14:textId="0B128763" w:rsidR="001E1DF3" w:rsidRPr="001E1DF3" w:rsidRDefault="001E1DF3" w:rsidP="00207E87">
      <w:pPr>
        <w:numPr>
          <w:ilvl w:val="0"/>
          <w:numId w:val="4"/>
        </w:numPr>
        <w:spacing w:line="252" w:lineRule="auto"/>
        <w:rPr>
          <w:rFonts w:ascii="Cambria" w:eastAsia="Times New Roman" w:hAnsi="Cambria" w:cs="Times New Roman"/>
          <w:b/>
          <w:bCs/>
          <w:spacing w:val="-10"/>
          <w:sz w:val="20"/>
          <w:szCs w:val="20"/>
          <w:lang w:bidi="en-US"/>
        </w:rPr>
      </w:pPr>
      <w:r w:rsidRPr="001E1DF3">
        <w:rPr>
          <w:rFonts w:ascii="Cambria" w:eastAsia="Times New Roman" w:hAnsi="Cambria" w:cs="Times New Roman"/>
          <w:spacing w:val="5"/>
          <w:sz w:val="20"/>
          <w:szCs w:val="20"/>
          <w:lang w:bidi="es-US"/>
        </w:rPr>
        <w:t xml:space="preserve">¿QUÉ OCURRE SI NO ESTOY DE ACUERDO CON LA DECISIÓN DE LA ESCUELA ACERCA DE MI SOLICITUD? </w:t>
      </w:r>
      <w:r w:rsidRPr="001E1DF3">
        <w:rPr>
          <w:rFonts w:ascii="Cambria" w:eastAsia="Times New Roman" w:hAnsi="Cambria" w:cs="Times New Roman"/>
          <w:sz w:val="20"/>
          <w:szCs w:val="20"/>
          <w:lang w:bidi="es-US"/>
        </w:rPr>
        <w:t>Debe hablar con los funcionarios de la escuela. También puede solicitar una audiencia llamando o escribiendo a</w:t>
      </w:r>
      <w:r w:rsidRPr="001E1DF3">
        <w:rPr>
          <w:rFonts w:ascii="Cambria" w:eastAsia="Times New Roman" w:hAnsi="Cambria" w:cs="Times New Roman"/>
          <w:spacing w:val="20"/>
          <w:sz w:val="20"/>
          <w:szCs w:val="20"/>
          <w:lang w:bidi="es-US"/>
        </w:rPr>
        <w:t xml:space="preserve">: </w:t>
      </w:r>
      <w:r w:rsidR="00DF391F">
        <w:rPr>
          <w:rFonts w:ascii="Cambria" w:eastAsia="Times New Roman" w:hAnsi="Cambria" w:cs="Times New Roman"/>
          <w:b/>
          <w:color w:val="943634"/>
          <w:spacing w:val="5"/>
          <w:sz w:val="20"/>
          <w:szCs w:val="20"/>
          <w:lang w:bidi="es-US"/>
        </w:rPr>
        <w:t xml:space="preserve">Diocese of Owensboro ATTN: David Kessler 600 </w:t>
      </w:r>
      <w:proofErr w:type="spellStart"/>
      <w:r w:rsidR="00DF391F">
        <w:rPr>
          <w:rFonts w:ascii="Cambria" w:eastAsia="Times New Roman" w:hAnsi="Cambria" w:cs="Times New Roman"/>
          <w:b/>
          <w:color w:val="943634"/>
          <w:spacing w:val="5"/>
          <w:sz w:val="20"/>
          <w:szCs w:val="20"/>
          <w:lang w:bidi="es-US"/>
        </w:rPr>
        <w:t>Locust</w:t>
      </w:r>
      <w:proofErr w:type="spellEnd"/>
      <w:r w:rsidR="00DF391F">
        <w:rPr>
          <w:rFonts w:ascii="Cambria" w:eastAsia="Times New Roman" w:hAnsi="Cambria" w:cs="Times New Roman"/>
          <w:b/>
          <w:color w:val="943634"/>
          <w:spacing w:val="5"/>
          <w:sz w:val="20"/>
          <w:szCs w:val="20"/>
          <w:lang w:bidi="es-US"/>
        </w:rPr>
        <w:t xml:space="preserve"> St. Owensboro, KY 42301 (270) 683-1545 </w:t>
      </w:r>
      <w:hyperlink r:id="rId12" w:history="1">
        <w:r w:rsidR="00DF391F" w:rsidRPr="00C4223B">
          <w:rPr>
            <w:rStyle w:val="Hyperlink"/>
            <w:rFonts w:ascii="Cambria" w:eastAsia="Times New Roman" w:hAnsi="Cambria" w:cs="Times New Roman"/>
            <w:b/>
            <w:spacing w:val="5"/>
            <w:sz w:val="20"/>
            <w:szCs w:val="20"/>
            <w:lang w:bidi="es-US"/>
          </w:rPr>
          <w:t>david.kessler@pastoral.org</w:t>
        </w:r>
      </w:hyperlink>
      <w:r w:rsidR="00DF391F">
        <w:rPr>
          <w:rFonts w:ascii="Cambria" w:eastAsia="Times New Roman" w:hAnsi="Cambria" w:cs="Times New Roman"/>
          <w:b/>
          <w:color w:val="943634"/>
          <w:spacing w:val="5"/>
          <w:sz w:val="20"/>
          <w:szCs w:val="20"/>
          <w:lang w:bidi="es-US"/>
        </w:rPr>
        <w:t xml:space="preserve">. </w:t>
      </w:r>
    </w:p>
    <w:p w14:paraId="278882F0" w14:textId="0CDB1EA8" w:rsidR="00807E9A" w:rsidRPr="00E92F18" w:rsidRDefault="001E1DF3" w:rsidP="00807E9A">
      <w:pPr>
        <w:numPr>
          <w:ilvl w:val="0"/>
          <w:numId w:val="4"/>
        </w:numPr>
        <w:spacing w:line="252" w:lineRule="auto"/>
        <w:rPr>
          <w:rFonts w:ascii="Cambria" w:eastAsia="Times New Roman" w:hAnsi="Cambria" w:cs="Times New Roman"/>
          <w:bCs/>
          <w:spacing w:val="-10"/>
          <w:sz w:val="20"/>
          <w:szCs w:val="20"/>
          <w:lang w:bidi="en-US"/>
        </w:rPr>
      </w:pPr>
      <w:r w:rsidRPr="00807E9A">
        <w:rPr>
          <w:rFonts w:ascii="Cambria" w:eastAsia="Times New Roman" w:hAnsi="Cambria" w:cs="Times New Roman"/>
          <w:spacing w:val="5"/>
          <w:sz w:val="20"/>
          <w:szCs w:val="20"/>
          <w:lang w:bidi="es-US"/>
        </w:rPr>
        <w:t>¿PUEDO PRESENTAR UNA SOLICITUD SI ALGUIEN EN MI HOGAR NO ES CIUDADANO</w:t>
      </w:r>
      <w:r w:rsidR="00894D85">
        <w:rPr>
          <w:rFonts w:ascii="Cambria" w:eastAsia="Times New Roman" w:hAnsi="Cambria" w:cs="Times New Roman"/>
          <w:spacing w:val="5"/>
          <w:sz w:val="20"/>
          <w:szCs w:val="20"/>
          <w:lang w:bidi="es-US"/>
        </w:rPr>
        <w:t xml:space="preserve"> </w:t>
      </w:r>
      <w:r w:rsidRPr="00807E9A">
        <w:rPr>
          <w:rFonts w:ascii="Cambria" w:eastAsia="Times New Roman" w:hAnsi="Cambria" w:cs="Times New Roman"/>
          <w:spacing w:val="5"/>
          <w:sz w:val="20"/>
          <w:szCs w:val="20"/>
          <w:lang w:bidi="es-US"/>
        </w:rPr>
        <w:t xml:space="preserve">DE EE. UU.? </w:t>
      </w:r>
      <w:r w:rsidR="00807E9A" w:rsidRPr="00807E9A">
        <w:rPr>
          <w:rFonts w:ascii="Cambria" w:eastAsia="Times New Roman" w:hAnsi="Cambria" w:cs="Times New Roman"/>
          <w:sz w:val="20"/>
          <w:szCs w:val="20"/>
          <w:lang w:bidi="es-US"/>
        </w:rPr>
        <w:t>Sí. Usted, sus hijos u otros miembros de su hogar no tienen que ser ciudadanos estadounidenses para solicitar comidas gratuitas o a precio reducido.</w:t>
      </w:r>
      <w:r w:rsidR="00894D85">
        <w:rPr>
          <w:rFonts w:ascii="Cambria" w:eastAsia="Times New Roman" w:hAnsi="Cambria" w:cs="Times New Roman"/>
          <w:sz w:val="20"/>
          <w:szCs w:val="20"/>
          <w:lang w:bidi="es-US"/>
        </w:rPr>
        <w:t xml:space="preserve"> </w:t>
      </w:r>
    </w:p>
    <w:p w14:paraId="60286200" w14:textId="5515BE16" w:rsidR="00E92F18" w:rsidRPr="00807E9A" w:rsidRDefault="00570102" w:rsidP="3EC39420">
      <w:pPr>
        <w:numPr>
          <w:ilvl w:val="0"/>
          <w:numId w:val="4"/>
        </w:numPr>
        <w:spacing w:line="252" w:lineRule="auto"/>
        <w:rPr>
          <w:rFonts w:ascii="Cambria" w:eastAsia="Times New Roman" w:hAnsi="Cambria" w:cs="Times New Roman"/>
          <w:spacing w:val="-10"/>
          <w:sz w:val="20"/>
          <w:szCs w:val="20"/>
          <w:lang w:bidi="en-US"/>
        </w:rPr>
      </w:pPr>
      <w:r w:rsidRPr="3EC39420">
        <w:rPr>
          <w:rFonts w:ascii="Cambria" w:eastAsia="Times New Roman" w:hAnsi="Cambria" w:cs="Times New Roman"/>
          <w:sz w:val="20"/>
          <w:szCs w:val="20"/>
          <w:lang w:bidi="es-US"/>
        </w:rPr>
        <w:t>¿TENGO QUE PROPORCIONAR MI NÚMERO DE SEGURO SOCIAL EN LA SOLICITUD? No. Al presentar la solicitud, solo se necesitan los últimos 4 dígitos del número de Seguro Social del asalariado principal del hogar o de otro miembro adulto del hogar.</w:t>
      </w:r>
      <w:r w:rsidR="00894D85">
        <w:rPr>
          <w:rFonts w:ascii="Cambria" w:eastAsia="Times New Roman" w:hAnsi="Cambria" w:cs="Times New Roman"/>
          <w:sz w:val="20"/>
          <w:szCs w:val="20"/>
          <w:lang w:bidi="es-US"/>
        </w:rPr>
        <w:t xml:space="preserve"> </w:t>
      </w:r>
      <w:r w:rsidRPr="3EC39420">
        <w:rPr>
          <w:rFonts w:ascii="Cambria" w:eastAsia="Times New Roman" w:hAnsi="Cambria" w:cs="Times New Roman"/>
          <w:sz w:val="20"/>
          <w:szCs w:val="20"/>
          <w:lang w:bidi="es-US"/>
        </w:rPr>
        <w:t>Si ningún miembro adulto del hogar cuenta con un Número de Seguro Social, se debe indicar en la</w:t>
      </w:r>
      <w:r w:rsidR="00894D85">
        <w:rPr>
          <w:rFonts w:ascii="Cambria" w:eastAsia="Times New Roman" w:hAnsi="Cambria" w:cs="Times New Roman"/>
          <w:sz w:val="20"/>
          <w:szCs w:val="20"/>
          <w:lang w:bidi="es-US"/>
        </w:rPr>
        <w:t> </w:t>
      </w:r>
      <w:r w:rsidRPr="3EC39420">
        <w:rPr>
          <w:rFonts w:ascii="Cambria" w:eastAsia="Times New Roman" w:hAnsi="Cambria" w:cs="Times New Roman"/>
          <w:sz w:val="20"/>
          <w:szCs w:val="20"/>
          <w:lang w:bidi="es-US"/>
        </w:rPr>
        <w:t>solicitud.</w:t>
      </w:r>
    </w:p>
    <w:p w14:paraId="3B13F898" w14:textId="258CE183" w:rsidR="001E1DF3" w:rsidRPr="00807E9A" w:rsidRDefault="001E1DF3" w:rsidP="00207E87">
      <w:pPr>
        <w:numPr>
          <w:ilvl w:val="0"/>
          <w:numId w:val="4"/>
        </w:numPr>
        <w:spacing w:line="252" w:lineRule="auto"/>
        <w:rPr>
          <w:rFonts w:ascii="Cambria" w:eastAsia="Times New Roman" w:hAnsi="Cambria" w:cs="Times New Roman"/>
          <w:bCs/>
          <w:spacing w:val="-10"/>
          <w:sz w:val="20"/>
          <w:szCs w:val="20"/>
          <w:lang w:bidi="en-US"/>
        </w:rPr>
      </w:pPr>
      <w:r w:rsidRPr="001E1DF3">
        <w:rPr>
          <w:rFonts w:ascii="Cambria" w:eastAsia="Times New Roman" w:hAnsi="Cambria" w:cs="Times New Roman"/>
          <w:spacing w:val="5"/>
          <w:sz w:val="20"/>
          <w:szCs w:val="20"/>
          <w:lang w:bidi="es-US"/>
        </w:rPr>
        <w:t xml:space="preserve">¿QUÉ SUCEDE SI MIS INGRESOS NO SON SIEMPRE LOS MISMOS? </w:t>
      </w:r>
      <w:r w:rsidRPr="001E1DF3">
        <w:rPr>
          <w:rFonts w:ascii="Cambria" w:eastAsia="Times New Roman" w:hAnsi="Cambria" w:cs="Times New Roman"/>
          <w:sz w:val="20"/>
          <w:szCs w:val="20"/>
          <w:lang w:bidi="es-US"/>
        </w:rPr>
        <w:t xml:space="preserve">Indique el monto que recibe </w:t>
      </w:r>
      <w:r w:rsidRPr="001E1DF3">
        <w:rPr>
          <w:rFonts w:ascii="Cambria" w:eastAsia="Times New Roman" w:hAnsi="Cambria" w:cs="Times New Roman"/>
          <w:sz w:val="20"/>
          <w:szCs w:val="20"/>
          <w:u w:val="single"/>
          <w:lang w:bidi="es-US"/>
        </w:rPr>
        <w:t>habitualmente</w:t>
      </w:r>
      <w:r w:rsidRPr="001E1DF3">
        <w:rPr>
          <w:rFonts w:ascii="Cambria" w:eastAsia="Times New Roman" w:hAnsi="Cambria" w:cs="Times New Roman"/>
          <w:sz w:val="20"/>
          <w:szCs w:val="20"/>
          <w:lang w:bidi="es-US"/>
        </w:rPr>
        <w:t xml:space="preserve">. Por ejemplo, si habitualmente gana $1000 cada mes, pero faltó a algún trabajo el mes pasado y solo ganó $900, indique </w:t>
      </w:r>
      <w:r w:rsidRPr="001E1DF3">
        <w:rPr>
          <w:rFonts w:ascii="Cambria" w:eastAsia="Times New Roman" w:hAnsi="Cambria" w:cs="Times New Roman"/>
          <w:sz w:val="20"/>
          <w:szCs w:val="20"/>
          <w:lang w:bidi="es-US"/>
        </w:rPr>
        <w:lastRenderedPageBreak/>
        <w:t>que ganó $1000 por mes.</w:t>
      </w:r>
      <w:r w:rsidR="00894D85">
        <w:rPr>
          <w:rFonts w:ascii="Cambria" w:eastAsia="Times New Roman" w:hAnsi="Cambria" w:cs="Times New Roman"/>
          <w:sz w:val="20"/>
          <w:szCs w:val="20"/>
          <w:lang w:bidi="es-US"/>
        </w:rPr>
        <w:t xml:space="preserve"> </w:t>
      </w:r>
      <w:r w:rsidRPr="001E1DF3">
        <w:rPr>
          <w:rFonts w:ascii="Cambria" w:eastAsia="Times New Roman" w:hAnsi="Cambria" w:cs="Times New Roman"/>
          <w:sz w:val="20"/>
          <w:szCs w:val="20"/>
          <w:lang w:bidi="es-US"/>
        </w:rPr>
        <w:t>Si habitualmente cobra horas extras, inclúyalas, pero no lo haga si solo trabaja horas extras algunas veces.</w:t>
      </w:r>
      <w:r w:rsidR="00894D85">
        <w:rPr>
          <w:rFonts w:ascii="Cambria" w:eastAsia="Times New Roman" w:hAnsi="Cambria" w:cs="Times New Roman"/>
          <w:sz w:val="20"/>
          <w:szCs w:val="20"/>
          <w:lang w:bidi="es-US"/>
        </w:rPr>
        <w:t xml:space="preserve"> </w:t>
      </w:r>
      <w:r w:rsidRPr="001E1DF3">
        <w:rPr>
          <w:rFonts w:ascii="Cambria" w:eastAsia="Times New Roman" w:hAnsi="Cambria" w:cs="Times New Roman"/>
          <w:sz w:val="20"/>
          <w:szCs w:val="20"/>
          <w:lang w:bidi="es-US"/>
        </w:rPr>
        <w:t>Si perdió su trabajo o le redujeron las horas o el salario, informe sus ingresos actuales.</w:t>
      </w:r>
    </w:p>
    <w:p w14:paraId="0834BD08" w14:textId="77777777" w:rsidR="00807E9A" w:rsidRPr="001E1DF3" w:rsidRDefault="00807E9A" w:rsidP="0C2585FD">
      <w:pPr>
        <w:numPr>
          <w:ilvl w:val="0"/>
          <w:numId w:val="4"/>
        </w:numPr>
        <w:spacing w:line="252" w:lineRule="auto"/>
        <w:rPr>
          <w:rFonts w:ascii="Cambria" w:eastAsia="Times New Roman" w:hAnsi="Cambria" w:cs="Times New Roman"/>
          <w:spacing w:val="-10"/>
          <w:sz w:val="20"/>
          <w:szCs w:val="20"/>
          <w:lang w:bidi="en-US"/>
        </w:rPr>
      </w:pPr>
      <w:r w:rsidRPr="00807E9A">
        <w:rPr>
          <w:rFonts w:ascii="Cambria" w:eastAsia="Times New Roman" w:hAnsi="Cambria" w:cs="Times New Roman"/>
          <w:spacing w:val="5"/>
          <w:sz w:val="20"/>
          <w:szCs w:val="20"/>
          <w:lang w:bidi="es-US"/>
        </w:rPr>
        <w:t xml:space="preserve">¿QUÉ SUCEDE SI ALGUNOS MIEMBROS DEL HOGAR NO TIENEN INGRESOS QUE DECLARAR? </w:t>
      </w:r>
      <w:r w:rsidRPr="0C2585FD">
        <w:rPr>
          <w:rFonts w:ascii="Cambria" w:eastAsia="Times New Roman" w:hAnsi="Cambria" w:cs="Times New Roman"/>
          <w:sz w:val="20"/>
          <w:szCs w:val="20"/>
          <w:lang w:bidi="es-US"/>
        </w:rPr>
        <w:t xml:space="preserve">Es posible que los miembros del hogar no reciban algunos tipos de ingresos que le pedimos que informe en la solicitud o que no reciban ningún ingreso. Cuando suceda esto, escriba un 0 en el campo. Sin embargo, si algún campo de ingresos queda vacío o en blanco, </w:t>
      </w:r>
      <w:r w:rsidRPr="0C2585FD">
        <w:rPr>
          <w:rFonts w:ascii="Cambria" w:eastAsia="Times New Roman" w:hAnsi="Cambria" w:cs="Times New Roman"/>
          <w:sz w:val="20"/>
          <w:szCs w:val="20"/>
          <w:u w:val="single"/>
          <w:lang w:bidi="es-US"/>
        </w:rPr>
        <w:t>también</w:t>
      </w:r>
      <w:r w:rsidRPr="0C2585FD">
        <w:rPr>
          <w:rFonts w:ascii="Cambria" w:eastAsia="Times New Roman" w:hAnsi="Cambria" w:cs="Times New Roman"/>
          <w:sz w:val="20"/>
          <w:szCs w:val="20"/>
          <w:lang w:bidi="es-US"/>
        </w:rPr>
        <w:t xml:space="preserve"> se contará como cero. Tenga cuidado al dejar los campos de ingresos en blanco, porque asumiremos que era su </w:t>
      </w:r>
      <w:r w:rsidRPr="0C2585FD">
        <w:rPr>
          <w:rFonts w:ascii="Cambria" w:eastAsia="Times New Roman" w:hAnsi="Cambria" w:cs="Times New Roman"/>
          <w:sz w:val="20"/>
          <w:szCs w:val="20"/>
          <w:u w:val="single"/>
          <w:lang w:bidi="es-US"/>
        </w:rPr>
        <w:t>intención</w:t>
      </w:r>
      <w:r w:rsidRPr="0C2585FD">
        <w:rPr>
          <w:rFonts w:ascii="Cambria" w:eastAsia="Times New Roman" w:hAnsi="Cambria" w:cs="Times New Roman"/>
          <w:sz w:val="20"/>
          <w:szCs w:val="20"/>
          <w:lang w:bidi="es-US"/>
        </w:rPr>
        <w:t>.</w:t>
      </w:r>
    </w:p>
    <w:p w14:paraId="6A449F44" w14:textId="77777777" w:rsidR="001E1DF3" w:rsidRPr="002B0084" w:rsidRDefault="00807E9A" w:rsidP="00807E9A">
      <w:pPr>
        <w:numPr>
          <w:ilvl w:val="0"/>
          <w:numId w:val="4"/>
        </w:numPr>
        <w:spacing w:line="252" w:lineRule="auto"/>
        <w:rPr>
          <w:rFonts w:ascii="Cambria" w:eastAsia="Times New Roman" w:hAnsi="Cambria" w:cs="Times New Roman"/>
          <w:sz w:val="20"/>
          <w:szCs w:val="20"/>
          <w:lang w:bidi="en-US"/>
        </w:rPr>
      </w:pPr>
      <w:r w:rsidRPr="00807E9A">
        <w:rPr>
          <w:rFonts w:ascii="Cambria" w:eastAsia="Times New Roman" w:hAnsi="Cambria" w:cs="Times New Roman"/>
          <w:spacing w:val="5"/>
          <w:sz w:val="20"/>
          <w:szCs w:val="20"/>
          <w:lang w:bidi="es-US"/>
        </w:rPr>
        <w:t xml:space="preserve">ESTAMOS EN LAS FUERZAS ARMADAS. ¿DECLARAMOS NUESTROS INGRESOS DE FORMA DIFERENTE? </w:t>
      </w:r>
      <w:r w:rsidRPr="00807E9A">
        <w:rPr>
          <w:rFonts w:ascii="Cambria" w:eastAsia="Times New Roman" w:hAnsi="Cambria" w:cs="Times New Roman"/>
          <w:sz w:val="20"/>
          <w:szCs w:val="20"/>
          <w:lang w:bidi="es-US"/>
        </w:rPr>
        <w:t xml:space="preserve">Su salario básico y sus bonificaciones en efectivo deben </w:t>
      </w:r>
      <w:proofErr w:type="gramStart"/>
      <w:r w:rsidRPr="00807E9A">
        <w:rPr>
          <w:rFonts w:ascii="Cambria" w:eastAsia="Times New Roman" w:hAnsi="Cambria" w:cs="Times New Roman"/>
          <w:sz w:val="20"/>
          <w:szCs w:val="20"/>
          <w:lang w:bidi="es-US"/>
        </w:rPr>
        <w:t>declararse como</w:t>
      </w:r>
      <w:proofErr w:type="gramEnd"/>
      <w:r w:rsidRPr="00807E9A">
        <w:rPr>
          <w:rFonts w:ascii="Cambria" w:eastAsia="Times New Roman" w:hAnsi="Cambria" w:cs="Times New Roman"/>
          <w:sz w:val="20"/>
          <w:szCs w:val="20"/>
          <w:lang w:bidi="es-US"/>
        </w:rPr>
        <w:t xml:space="preserve"> ingresos. Si recibe asignaciones de valor en efectivo para vivienda, comida o ropa fuera de la base, también debe incluirlo como ingreso. Sin embargo, si su vivienda es parte de la </w:t>
      </w:r>
      <w:proofErr w:type="spellStart"/>
      <w:r w:rsidRPr="00807E9A">
        <w:rPr>
          <w:rFonts w:ascii="Cambria" w:eastAsia="Times New Roman" w:hAnsi="Cambria" w:cs="Times New Roman"/>
          <w:sz w:val="20"/>
          <w:szCs w:val="20"/>
          <w:lang w:bidi="es-US"/>
        </w:rPr>
        <w:t>Military</w:t>
      </w:r>
      <w:proofErr w:type="spellEnd"/>
      <w:r w:rsidRPr="00807E9A">
        <w:rPr>
          <w:rFonts w:ascii="Cambria" w:eastAsia="Times New Roman" w:hAnsi="Cambria" w:cs="Times New Roman"/>
          <w:sz w:val="20"/>
          <w:szCs w:val="20"/>
          <w:lang w:bidi="es-US"/>
        </w:rPr>
        <w:t xml:space="preserve"> </w:t>
      </w:r>
      <w:proofErr w:type="spellStart"/>
      <w:r w:rsidRPr="00807E9A">
        <w:rPr>
          <w:rFonts w:ascii="Cambria" w:eastAsia="Times New Roman" w:hAnsi="Cambria" w:cs="Times New Roman"/>
          <w:sz w:val="20"/>
          <w:szCs w:val="20"/>
          <w:lang w:bidi="es-US"/>
        </w:rPr>
        <w:t>Housing</w:t>
      </w:r>
      <w:proofErr w:type="spellEnd"/>
      <w:r w:rsidRPr="00807E9A">
        <w:rPr>
          <w:rFonts w:ascii="Cambria" w:eastAsia="Times New Roman" w:hAnsi="Cambria" w:cs="Times New Roman"/>
          <w:sz w:val="20"/>
          <w:szCs w:val="20"/>
          <w:lang w:bidi="es-US"/>
        </w:rPr>
        <w:t xml:space="preserve"> </w:t>
      </w:r>
      <w:proofErr w:type="spellStart"/>
      <w:r w:rsidRPr="00807E9A">
        <w:rPr>
          <w:rFonts w:ascii="Cambria" w:eastAsia="Times New Roman" w:hAnsi="Cambria" w:cs="Times New Roman"/>
          <w:sz w:val="20"/>
          <w:szCs w:val="20"/>
          <w:lang w:bidi="es-US"/>
        </w:rPr>
        <w:t>Privatization</w:t>
      </w:r>
      <w:proofErr w:type="spellEnd"/>
      <w:r w:rsidRPr="00807E9A">
        <w:rPr>
          <w:rFonts w:ascii="Cambria" w:eastAsia="Times New Roman" w:hAnsi="Cambria" w:cs="Times New Roman"/>
          <w:sz w:val="20"/>
          <w:szCs w:val="20"/>
          <w:lang w:bidi="es-US"/>
        </w:rPr>
        <w:t xml:space="preserve"> </w:t>
      </w:r>
      <w:proofErr w:type="spellStart"/>
      <w:r w:rsidRPr="00807E9A">
        <w:rPr>
          <w:rFonts w:ascii="Cambria" w:eastAsia="Times New Roman" w:hAnsi="Cambria" w:cs="Times New Roman"/>
          <w:sz w:val="20"/>
          <w:szCs w:val="20"/>
          <w:lang w:bidi="es-US"/>
        </w:rPr>
        <w:t>Initiative</w:t>
      </w:r>
      <w:proofErr w:type="spellEnd"/>
      <w:r w:rsidRPr="00807E9A">
        <w:rPr>
          <w:rFonts w:ascii="Cambria" w:eastAsia="Times New Roman" w:hAnsi="Cambria" w:cs="Times New Roman"/>
          <w:sz w:val="20"/>
          <w:szCs w:val="20"/>
          <w:lang w:bidi="es-US"/>
        </w:rPr>
        <w:t xml:space="preserve"> (Iniciativa de privatización de la vivienda militar), no incluya su subsidio de vivienda como ingreso. Cualquier pago por combate adicional resultante del despliegue también se excluye de los ingresos. </w:t>
      </w:r>
    </w:p>
    <w:p w14:paraId="659ED8DB" w14:textId="3C9E0CE7" w:rsidR="002B0084" w:rsidRPr="00807E9A" w:rsidRDefault="002B0084" w:rsidP="0C2585FD">
      <w:pPr>
        <w:numPr>
          <w:ilvl w:val="0"/>
          <w:numId w:val="4"/>
        </w:numPr>
        <w:spacing w:line="252" w:lineRule="auto"/>
        <w:rPr>
          <w:rFonts w:ascii="Cambria" w:eastAsia="Times New Roman" w:hAnsi="Cambria" w:cs="Times New Roman"/>
          <w:spacing w:val="-10"/>
          <w:sz w:val="20"/>
          <w:szCs w:val="20"/>
          <w:lang w:bidi="en-US"/>
        </w:rPr>
      </w:pPr>
      <w:r w:rsidRPr="00780244">
        <w:rPr>
          <w:rFonts w:ascii="Cambria" w:eastAsia="Times New Roman" w:hAnsi="Cambria" w:cs="Times New Roman"/>
          <w:spacing w:val="5"/>
          <w:sz w:val="20"/>
          <w:szCs w:val="20"/>
          <w:lang w:bidi="es-US"/>
        </w:rPr>
        <w:t>¿QUÉ OCURRE SI NO HAY SUFICIENTE ESPACIO EN LA SOLICITUD PARA MI FAMILIA?</w:t>
      </w:r>
      <w:r w:rsidR="00894D85">
        <w:rPr>
          <w:rFonts w:ascii="Cambria" w:eastAsia="Times New Roman" w:hAnsi="Cambria" w:cs="Times New Roman"/>
          <w:spacing w:val="5"/>
          <w:sz w:val="20"/>
          <w:szCs w:val="20"/>
          <w:lang w:bidi="es-US"/>
        </w:rPr>
        <w:t xml:space="preserve"> </w:t>
      </w:r>
      <w:r w:rsidRPr="00780244">
        <w:rPr>
          <w:rFonts w:ascii="Cambria" w:eastAsia="Times New Roman" w:hAnsi="Cambria" w:cs="Times New Roman"/>
          <w:sz w:val="20"/>
          <w:szCs w:val="20"/>
          <w:lang w:bidi="es-US"/>
        </w:rPr>
        <w:t xml:space="preserve">Mencione los miembros adicionales del hogar en una hoja separada y adjúntela a su solicitud. Contacte a </w:t>
      </w:r>
      <w:r w:rsidR="00DF391F">
        <w:rPr>
          <w:rFonts w:ascii="Cambria" w:eastAsia="Times New Roman" w:hAnsi="Cambria" w:cs="Times New Roman"/>
          <w:b/>
          <w:color w:val="943634"/>
          <w:spacing w:val="5"/>
          <w:sz w:val="20"/>
          <w:szCs w:val="20"/>
          <w:lang w:bidi="es-US"/>
        </w:rPr>
        <w:t xml:space="preserve">Sonya Evans 600 </w:t>
      </w:r>
      <w:proofErr w:type="spellStart"/>
      <w:r w:rsidR="00DF391F">
        <w:rPr>
          <w:rFonts w:ascii="Cambria" w:eastAsia="Times New Roman" w:hAnsi="Cambria" w:cs="Times New Roman"/>
          <w:b/>
          <w:color w:val="943634"/>
          <w:spacing w:val="5"/>
          <w:sz w:val="20"/>
          <w:szCs w:val="20"/>
          <w:lang w:bidi="es-US"/>
        </w:rPr>
        <w:t>Locust</w:t>
      </w:r>
      <w:proofErr w:type="spellEnd"/>
      <w:r w:rsidR="00DF391F">
        <w:rPr>
          <w:rFonts w:ascii="Cambria" w:eastAsia="Times New Roman" w:hAnsi="Cambria" w:cs="Times New Roman"/>
          <w:b/>
          <w:color w:val="943634"/>
          <w:spacing w:val="5"/>
          <w:sz w:val="20"/>
          <w:szCs w:val="20"/>
          <w:lang w:bidi="es-US"/>
        </w:rPr>
        <w:t xml:space="preserve"> St. Owensboro, KY 42301 (270) 852-8337 </w:t>
      </w:r>
      <w:hyperlink r:id="rId13" w:history="1">
        <w:r w:rsidR="00DF391F" w:rsidRPr="00C4223B">
          <w:rPr>
            <w:rStyle w:val="Hyperlink"/>
            <w:rFonts w:ascii="Cambria" w:eastAsia="Times New Roman" w:hAnsi="Cambria" w:cs="Times New Roman"/>
            <w:b/>
            <w:spacing w:val="5"/>
            <w:sz w:val="20"/>
            <w:szCs w:val="20"/>
            <w:lang w:bidi="es-US"/>
          </w:rPr>
          <w:t>sonya.evans@pastoral.org</w:t>
        </w:r>
      </w:hyperlink>
      <w:r w:rsidR="00DF391F">
        <w:rPr>
          <w:rFonts w:ascii="Cambria" w:eastAsia="Times New Roman" w:hAnsi="Cambria" w:cs="Times New Roman"/>
          <w:b/>
          <w:color w:val="943634"/>
          <w:spacing w:val="5"/>
          <w:sz w:val="20"/>
          <w:szCs w:val="20"/>
          <w:lang w:bidi="es-US"/>
        </w:rPr>
        <w:t xml:space="preserve"> </w:t>
      </w:r>
      <w:r w:rsidRPr="00780244">
        <w:rPr>
          <w:rFonts w:ascii="Cambria" w:eastAsia="Times New Roman" w:hAnsi="Cambria" w:cs="Times New Roman"/>
          <w:sz w:val="20"/>
          <w:szCs w:val="20"/>
          <w:lang w:bidi="es-US"/>
        </w:rPr>
        <w:t xml:space="preserve">para recibir una segunda solicitud. </w:t>
      </w:r>
    </w:p>
    <w:p w14:paraId="19F22BA4" w14:textId="782F058F" w:rsidR="001E1DF3" w:rsidRPr="00207E87" w:rsidRDefault="001E1DF3" w:rsidP="00207E87">
      <w:pPr>
        <w:numPr>
          <w:ilvl w:val="0"/>
          <w:numId w:val="4"/>
        </w:numPr>
        <w:spacing w:line="252" w:lineRule="auto"/>
        <w:rPr>
          <w:rFonts w:ascii="Cambria" w:eastAsia="Times New Roman" w:hAnsi="Cambria" w:cs="Times New Roman"/>
          <w:sz w:val="20"/>
          <w:szCs w:val="20"/>
          <w:lang w:bidi="en-US"/>
        </w:rPr>
      </w:pPr>
      <w:r w:rsidRPr="001E1DF3">
        <w:rPr>
          <w:rFonts w:ascii="Cambria" w:eastAsia="Times New Roman" w:hAnsi="Cambria" w:cs="Times New Roman"/>
          <w:spacing w:val="5"/>
          <w:sz w:val="20"/>
          <w:szCs w:val="20"/>
          <w:lang w:bidi="es-US"/>
        </w:rPr>
        <w:t>MI FAMILIA NECESITA MÁS AYUDA. ¿HAY OTROS PROGRAMAS A LOS QUE PODRÍAMOS POSTULARNOS?</w:t>
      </w:r>
      <w:r w:rsidRPr="001E1DF3">
        <w:rPr>
          <w:rFonts w:ascii="Cambria" w:eastAsia="Times New Roman" w:hAnsi="Cambria" w:cs="Times New Roman"/>
          <w:sz w:val="20"/>
          <w:szCs w:val="20"/>
          <w:lang w:bidi="es-US"/>
        </w:rPr>
        <w:t xml:space="preserve"> Para saber cómo solicitar</w:t>
      </w:r>
      <w:r w:rsidRPr="001E1DF3">
        <w:rPr>
          <w:rFonts w:ascii="Cambria" w:eastAsia="Times New Roman" w:hAnsi="Cambria" w:cs="Times New Roman"/>
          <w:b/>
          <w:sz w:val="20"/>
          <w:szCs w:val="20"/>
          <w:lang w:bidi="es-US"/>
        </w:rPr>
        <w:t xml:space="preserve"> SNAP</w:t>
      </w:r>
      <w:r w:rsidRPr="001E1DF3">
        <w:rPr>
          <w:rFonts w:ascii="Cambria" w:eastAsia="Times New Roman" w:hAnsi="Cambria" w:cs="Times New Roman"/>
          <w:sz w:val="20"/>
          <w:szCs w:val="20"/>
          <w:lang w:bidi="es-US"/>
        </w:rPr>
        <w:t xml:space="preserve"> u otros beneficios de asistencia, llame al </w:t>
      </w:r>
      <w:r w:rsidR="00A26810" w:rsidRPr="00A26810">
        <w:rPr>
          <w:rFonts w:ascii="Cambria" w:eastAsia="Times New Roman" w:hAnsi="Cambria" w:cs="Times New Roman"/>
          <w:spacing w:val="5"/>
          <w:sz w:val="20"/>
          <w:szCs w:val="20"/>
          <w:lang w:bidi="es-US"/>
        </w:rPr>
        <w:t>1-855-306-8959</w:t>
      </w:r>
      <w:r w:rsidRPr="001E1DF3">
        <w:rPr>
          <w:rFonts w:ascii="Cambria" w:eastAsia="Times New Roman" w:hAnsi="Cambria" w:cs="Times New Roman"/>
          <w:sz w:val="20"/>
          <w:szCs w:val="20"/>
          <w:lang w:bidi="es-US"/>
        </w:rPr>
        <w:t xml:space="preserve"> o visite </w:t>
      </w:r>
      <w:hyperlink r:id="rId14" w:history="1">
        <w:r w:rsidR="004134DE" w:rsidRPr="001E201C">
          <w:rPr>
            <w:rStyle w:val="Hyperlink"/>
            <w:rFonts w:ascii="Cambria" w:eastAsia="Times New Roman" w:hAnsi="Cambria" w:cs="Times New Roman"/>
            <w:sz w:val="20"/>
            <w:szCs w:val="20"/>
            <w:lang w:bidi="es-US"/>
          </w:rPr>
          <w:t>https://kynect.ky.gov</w:t>
        </w:r>
      </w:hyperlink>
      <w:r w:rsidRPr="001E1DF3">
        <w:rPr>
          <w:rFonts w:ascii="Cambria" w:eastAsia="Times New Roman" w:hAnsi="Cambria" w:cs="Times New Roman"/>
          <w:sz w:val="20"/>
          <w:szCs w:val="20"/>
          <w:lang w:bidi="es-US"/>
        </w:rPr>
        <w:t>.</w:t>
      </w:r>
    </w:p>
    <w:p w14:paraId="5EC09568" w14:textId="77777777" w:rsidR="007A1199" w:rsidRDefault="007A1199" w:rsidP="001E1DF3">
      <w:pPr>
        <w:spacing w:line="252" w:lineRule="auto"/>
        <w:rPr>
          <w:rFonts w:ascii="Cambria" w:eastAsia="Times New Roman" w:hAnsi="Cambria" w:cs="Times New Roman"/>
          <w:sz w:val="20"/>
          <w:szCs w:val="20"/>
          <w:lang w:bidi="en-US"/>
        </w:rPr>
      </w:pPr>
    </w:p>
    <w:p w14:paraId="01A3FDDD" w14:textId="77777777" w:rsidR="007A1199" w:rsidRDefault="007A1199" w:rsidP="001E1DF3">
      <w:pPr>
        <w:spacing w:line="252" w:lineRule="auto"/>
        <w:rPr>
          <w:rFonts w:ascii="Cambria" w:eastAsia="Times New Roman" w:hAnsi="Cambria" w:cs="Times New Roman"/>
          <w:sz w:val="20"/>
          <w:szCs w:val="20"/>
          <w:lang w:bidi="en-US"/>
        </w:rPr>
      </w:pPr>
    </w:p>
    <w:p w14:paraId="7A81037F" w14:textId="4B966C56" w:rsidR="001E1DF3" w:rsidRPr="001E1DF3" w:rsidRDefault="001E1DF3" w:rsidP="001E1DF3">
      <w:pPr>
        <w:spacing w:line="252" w:lineRule="auto"/>
        <w:rPr>
          <w:rFonts w:ascii="Cambria" w:eastAsia="Times New Roman" w:hAnsi="Cambria" w:cs="Times New Roman"/>
          <w:i/>
          <w:iCs/>
          <w:caps/>
          <w:spacing w:val="10"/>
          <w:sz w:val="20"/>
          <w:szCs w:val="20"/>
          <w:lang w:bidi="en-US"/>
        </w:rPr>
      </w:pPr>
      <w:r w:rsidRPr="001E1DF3">
        <w:rPr>
          <w:rFonts w:ascii="Cambria" w:eastAsia="Times New Roman" w:hAnsi="Cambria" w:cs="Times New Roman"/>
          <w:sz w:val="20"/>
          <w:szCs w:val="20"/>
          <w:lang w:bidi="es-US"/>
        </w:rPr>
        <w:t xml:space="preserve">Si tiene otras preguntas o necesita ayuda, llame </w:t>
      </w:r>
      <w:r w:rsidR="00DF391F">
        <w:rPr>
          <w:rFonts w:ascii="Cambria" w:eastAsia="Times New Roman" w:hAnsi="Cambria" w:cs="Times New Roman"/>
          <w:b/>
          <w:color w:val="943634"/>
          <w:spacing w:val="5"/>
          <w:sz w:val="20"/>
          <w:szCs w:val="20"/>
          <w:lang w:bidi="es-US"/>
        </w:rPr>
        <w:t>(270) 852-8337.</w:t>
      </w:r>
    </w:p>
    <w:p w14:paraId="427025EF" w14:textId="77777777" w:rsidR="001E1DF3" w:rsidRPr="001E1DF3" w:rsidRDefault="001E1DF3" w:rsidP="001E1DF3">
      <w:pPr>
        <w:spacing w:line="252" w:lineRule="auto"/>
        <w:rPr>
          <w:rFonts w:ascii="Cambria" w:eastAsia="Times New Roman" w:hAnsi="Cambria" w:cs="Times New Roman"/>
          <w:sz w:val="20"/>
          <w:szCs w:val="20"/>
          <w:lang w:bidi="en-US"/>
        </w:rPr>
      </w:pPr>
      <w:r w:rsidRPr="001E1DF3">
        <w:rPr>
          <w:rFonts w:ascii="Cambria" w:eastAsia="Times New Roman" w:hAnsi="Cambria" w:cs="Times New Roman"/>
          <w:sz w:val="20"/>
          <w:szCs w:val="20"/>
          <w:lang w:bidi="es-US"/>
        </w:rPr>
        <w:t xml:space="preserve">Atentamente, </w:t>
      </w:r>
    </w:p>
    <w:p w14:paraId="636C12F8" w14:textId="75DBC4AF" w:rsidR="001E1DF3" w:rsidRPr="00DF391F" w:rsidRDefault="00DF391F" w:rsidP="00DC1874">
      <w:pPr>
        <w:rPr>
          <w:rFonts w:ascii="Cambria" w:eastAsia="Times New Roman" w:hAnsi="Cambria" w:cs="Times New Roman"/>
          <w:b/>
          <w:bCs/>
          <w:i/>
          <w:iCs/>
          <w:color w:val="943634"/>
          <w:spacing w:val="5"/>
          <w:sz w:val="20"/>
          <w:szCs w:val="20"/>
          <w:lang w:bidi="en-US"/>
        </w:rPr>
      </w:pPr>
      <w:r>
        <w:rPr>
          <w:rFonts w:ascii="Cambria" w:eastAsia="Times New Roman" w:hAnsi="Cambria" w:cs="Times New Roman"/>
          <w:b/>
          <w:i/>
          <w:iCs/>
          <w:color w:val="943634"/>
          <w:spacing w:val="5"/>
          <w:sz w:val="20"/>
          <w:szCs w:val="20"/>
          <w:lang w:bidi="es-US"/>
        </w:rPr>
        <w:t>Sonya Evans, FSD</w:t>
      </w:r>
    </w:p>
    <w:p w14:paraId="0610A13D" w14:textId="02C0EE46" w:rsidR="00FB3F52" w:rsidRPr="00894D85" w:rsidRDefault="057197BC" w:rsidP="057197BC">
      <w:pPr>
        <w:rPr>
          <w:rFonts w:ascii="Calibri" w:eastAsia="Calibri" w:hAnsi="Calibri" w:cs="Calibri"/>
          <w:color w:val="000000" w:themeColor="text1"/>
          <w:lang w:val="es-AR"/>
        </w:rPr>
      </w:pPr>
      <w:r w:rsidRPr="057197BC">
        <w:rPr>
          <w:rFonts w:ascii="Calibri" w:eastAsia="Calibri" w:hAnsi="Calibri" w:cs="Calibri"/>
          <w:b/>
          <w:color w:val="000000" w:themeColor="text1"/>
          <w:lang w:bidi="es-US"/>
        </w:rPr>
        <w:t>Declaración de no discriminación del USDA</w:t>
      </w:r>
    </w:p>
    <w:p w14:paraId="02CE0216" w14:textId="346BA884" w:rsidR="00FB3F52" w:rsidRPr="00894D85" w:rsidRDefault="057197BC" w:rsidP="3EC39420">
      <w:pPr>
        <w:rPr>
          <w:rFonts w:ascii="Calibri" w:eastAsia="Calibri" w:hAnsi="Calibri" w:cs="Calibri"/>
          <w:color w:val="000000" w:themeColor="text1"/>
          <w:lang w:val="es-AR"/>
        </w:rPr>
      </w:pPr>
      <w:r w:rsidRPr="3EC39420">
        <w:rPr>
          <w:rFonts w:ascii="Calibri" w:eastAsia="Calibri" w:hAnsi="Calibri" w:cs="Calibri"/>
          <w:color w:val="000000" w:themeColor="text1"/>
          <w:lang w:bidi="es-US"/>
        </w:rPr>
        <w:t>De acuerdo con la Ley Federal de Derechos Civiles y</w:t>
      </w:r>
      <w:r w:rsidR="00894D85">
        <w:rPr>
          <w:rFonts w:ascii="Calibri" w:eastAsia="Calibri" w:hAnsi="Calibri" w:cs="Calibri"/>
          <w:color w:val="000000" w:themeColor="text1"/>
          <w:lang w:bidi="es-US"/>
        </w:rPr>
        <w:t xml:space="preserve"> </w:t>
      </w:r>
      <w:r w:rsidRPr="3EC39420">
        <w:rPr>
          <w:rFonts w:ascii="Calibri" w:eastAsia="Calibri" w:hAnsi="Calibri" w:cs="Calibri"/>
          <w:color w:val="000000" w:themeColor="text1"/>
          <w:lang w:bidi="es-US"/>
        </w:rPr>
        <w:t xml:space="preserve">los reglamentos y políticas de derechos civiles del Departamento de Agricultura de los Estados Unidos (USDA), esta institución tiene prohibido discriminar por motivos de raza, color, origen nacional, sexo (incluida la identidad de género y la orientación sexual), discapacidad, edad, o represalia o venganza por una actividad anterior de derechos civiles. </w:t>
      </w:r>
    </w:p>
    <w:p w14:paraId="76C8E70C" w14:textId="5F69C5BA" w:rsidR="00FB3F52" w:rsidRPr="00894D85" w:rsidRDefault="057197BC" w:rsidP="3EC39420">
      <w:pPr>
        <w:rPr>
          <w:rFonts w:ascii="Calibri" w:eastAsia="Calibri" w:hAnsi="Calibri" w:cs="Calibri"/>
          <w:color w:val="000000" w:themeColor="text1"/>
          <w:lang w:val="es-AR"/>
        </w:rPr>
      </w:pPr>
      <w:r w:rsidRPr="3EC39420">
        <w:rPr>
          <w:rFonts w:ascii="Calibri" w:eastAsia="Calibri" w:hAnsi="Calibri" w:cs="Calibri"/>
          <w:color w:val="000000" w:themeColor="text1"/>
          <w:lang w:bidi="es-US"/>
        </w:rPr>
        <w:t xml:space="preserve">La información del programa puede estar disponible en otros idiomas además del inglés. Las personas con discapacidades que requieran medios alternativos de comunicación para obtener información del programa (p. ej., Braille, letra grande, cinta de audio, lenguaje de señas estadounidense), deben comunicarse con la agencia estatal o local responsable que administra el programa o el Centro TARGET del USDA al (202) 720- 2600 (voz y TTY) o con el USDA a través del Servicio Federal de Retransmisión al (800) 877-8339. </w:t>
      </w:r>
    </w:p>
    <w:p w14:paraId="39352AA5" w14:textId="7B44B754" w:rsidR="00FB3F52" w:rsidRPr="00DC1874" w:rsidRDefault="057197BC" w:rsidP="3EC39420">
      <w:pPr>
        <w:rPr>
          <w:rFonts w:ascii="Calibri" w:eastAsia="Calibri" w:hAnsi="Calibri" w:cs="Calibri"/>
          <w:color w:val="000000" w:themeColor="text1"/>
          <w:lang w:val="en-US"/>
        </w:rPr>
      </w:pPr>
      <w:r w:rsidRPr="3EC39420">
        <w:rPr>
          <w:rFonts w:ascii="Calibri" w:eastAsia="Calibri" w:hAnsi="Calibri" w:cs="Calibri"/>
          <w:color w:val="000000" w:themeColor="text1"/>
          <w:lang w:bidi="es-US"/>
        </w:rPr>
        <w:t xml:space="preserve">Para presentar una queja por discriminación en el programa, el demandante debe completar el Formulario en línea de quejas por discriminación en el programa del USDA (AD-3027) que se encuentra en línea en </w:t>
      </w:r>
      <w:proofErr w:type="spellStart"/>
      <w:r w:rsidRPr="3EC39420">
        <w:rPr>
          <w:rFonts w:ascii="Calibri" w:eastAsia="Calibri" w:hAnsi="Calibri" w:cs="Calibri"/>
          <w:color w:val="000000" w:themeColor="text1"/>
          <w:lang w:bidi="es-US"/>
        </w:rPr>
        <w:t>How</w:t>
      </w:r>
      <w:proofErr w:type="spellEnd"/>
      <w:r w:rsidRPr="3EC39420">
        <w:rPr>
          <w:rFonts w:ascii="Calibri" w:eastAsia="Calibri" w:hAnsi="Calibri" w:cs="Calibri"/>
          <w:color w:val="000000" w:themeColor="text1"/>
          <w:lang w:bidi="es-US"/>
        </w:rPr>
        <w:t xml:space="preserve"> </w:t>
      </w:r>
      <w:proofErr w:type="spellStart"/>
      <w:r w:rsidRPr="3EC39420">
        <w:rPr>
          <w:rFonts w:ascii="Calibri" w:eastAsia="Calibri" w:hAnsi="Calibri" w:cs="Calibri"/>
          <w:color w:val="000000" w:themeColor="text1"/>
          <w:lang w:bidi="es-US"/>
        </w:rPr>
        <w:t>to</w:t>
      </w:r>
      <w:proofErr w:type="spellEnd"/>
      <w:r w:rsidRPr="3EC39420">
        <w:rPr>
          <w:rFonts w:ascii="Calibri" w:eastAsia="Calibri" w:hAnsi="Calibri" w:cs="Calibri"/>
          <w:color w:val="000000" w:themeColor="text1"/>
          <w:lang w:bidi="es-US"/>
        </w:rPr>
        <w:t xml:space="preserve"> file a </w:t>
      </w:r>
      <w:proofErr w:type="spellStart"/>
      <w:r w:rsidRPr="3EC39420">
        <w:rPr>
          <w:rFonts w:ascii="Calibri" w:eastAsia="Calibri" w:hAnsi="Calibri" w:cs="Calibri"/>
          <w:color w:val="000000" w:themeColor="text1"/>
          <w:lang w:bidi="es-US"/>
        </w:rPr>
        <w:t>Complaint</w:t>
      </w:r>
      <w:proofErr w:type="spellEnd"/>
      <w:r w:rsidRPr="3EC39420">
        <w:rPr>
          <w:rFonts w:ascii="Calibri" w:eastAsia="Calibri" w:hAnsi="Calibri" w:cs="Calibri"/>
          <w:color w:val="000000" w:themeColor="text1"/>
          <w:lang w:bidi="es-US"/>
        </w:rPr>
        <w:t xml:space="preserve"> (Cómo presentar una queja), en cualquier oficina del USDA, llamando al (866) 632-9992 o escribiendo una carta dirigida al USDA. La carta debe contener el nombre del demandante, la dirección, el número de teléfono y una descripción escrita de la supuesta acción discriminatoria con suficiente detalle para informar al</w:t>
      </w:r>
      <w:r w:rsidR="00FB5762">
        <w:rPr>
          <w:rFonts w:ascii="Calibri" w:eastAsia="Calibri" w:hAnsi="Calibri" w:cs="Calibri"/>
          <w:color w:val="000000" w:themeColor="text1"/>
          <w:lang w:bidi="es-US"/>
        </w:rPr>
        <w:t xml:space="preserve"> </w:t>
      </w:r>
      <w:proofErr w:type="spellStart"/>
      <w:r w:rsidR="00FB5762" w:rsidRPr="00FB5762">
        <w:rPr>
          <w:rFonts w:ascii="Calibri" w:eastAsia="Calibri" w:hAnsi="Calibri" w:cs="Calibri"/>
          <w:color w:val="000000" w:themeColor="text1"/>
          <w:lang w:bidi="es-US"/>
        </w:rPr>
        <w:t>Assistant</w:t>
      </w:r>
      <w:proofErr w:type="spellEnd"/>
      <w:r w:rsidR="00FB5762" w:rsidRPr="00FB5762">
        <w:rPr>
          <w:rFonts w:ascii="Calibri" w:eastAsia="Calibri" w:hAnsi="Calibri" w:cs="Calibri"/>
          <w:color w:val="000000" w:themeColor="text1"/>
          <w:lang w:bidi="es-US"/>
        </w:rPr>
        <w:t xml:space="preserve"> </w:t>
      </w:r>
      <w:proofErr w:type="spellStart"/>
      <w:r w:rsidR="00FB5762" w:rsidRPr="00FB5762">
        <w:rPr>
          <w:rFonts w:ascii="Calibri" w:eastAsia="Calibri" w:hAnsi="Calibri" w:cs="Calibri"/>
          <w:color w:val="000000" w:themeColor="text1"/>
          <w:lang w:bidi="es-US"/>
        </w:rPr>
        <w:t>Secretary</w:t>
      </w:r>
      <w:proofErr w:type="spellEnd"/>
      <w:r w:rsidR="00FB5762" w:rsidRPr="00FB5762">
        <w:rPr>
          <w:rFonts w:ascii="Calibri" w:eastAsia="Calibri" w:hAnsi="Calibri" w:cs="Calibri"/>
          <w:color w:val="000000" w:themeColor="text1"/>
          <w:lang w:bidi="es-US"/>
        </w:rPr>
        <w:t xml:space="preserve"> </w:t>
      </w:r>
      <w:proofErr w:type="spellStart"/>
      <w:r w:rsidR="00FB5762" w:rsidRPr="00FB5762">
        <w:rPr>
          <w:rFonts w:ascii="Calibri" w:eastAsia="Calibri" w:hAnsi="Calibri" w:cs="Calibri"/>
          <w:color w:val="000000" w:themeColor="text1"/>
          <w:lang w:bidi="es-US"/>
        </w:rPr>
        <w:t>for</w:t>
      </w:r>
      <w:proofErr w:type="spellEnd"/>
      <w:r w:rsidR="00FB5762" w:rsidRPr="00FB5762">
        <w:rPr>
          <w:rFonts w:ascii="Calibri" w:eastAsia="Calibri" w:hAnsi="Calibri" w:cs="Calibri"/>
          <w:color w:val="000000" w:themeColor="text1"/>
          <w:lang w:bidi="es-US"/>
        </w:rPr>
        <w:t xml:space="preserve"> Civil </w:t>
      </w:r>
      <w:proofErr w:type="spellStart"/>
      <w:r w:rsidR="00FB5762" w:rsidRPr="00FB5762">
        <w:rPr>
          <w:rFonts w:ascii="Calibri" w:eastAsia="Calibri" w:hAnsi="Calibri" w:cs="Calibri"/>
          <w:color w:val="000000" w:themeColor="text1"/>
          <w:lang w:bidi="es-US"/>
        </w:rPr>
        <w:t>Rights</w:t>
      </w:r>
      <w:proofErr w:type="spellEnd"/>
      <w:r w:rsidR="00FB5762" w:rsidRPr="00FB5762">
        <w:rPr>
          <w:rFonts w:ascii="Calibri" w:eastAsia="Calibri" w:hAnsi="Calibri" w:cs="Calibri"/>
          <w:color w:val="000000" w:themeColor="text1"/>
          <w:lang w:bidi="es-US"/>
        </w:rPr>
        <w:t xml:space="preserve"> (subsecretario de Derechos Civiles, ASCR)</w:t>
      </w:r>
      <w:r w:rsidRPr="3EC39420">
        <w:rPr>
          <w:rFonts w:ascii="Calibri" w:eastAsia="Calibri" w:hAnsi="Calibri" w:cs="Calibri"/>
          <w:color w:val="000000" w:themeColor="text1"/>
          <w:lang w:bidi="es-US"/>
        </w:rPr>
        <w:t xml:space="preserve"> sobre la naturaleza y la fecha de la supuesta violación de los derechos civiles. El formulario AD-3027 completo o la carta debe enviarse al USDA.</w:t>
      </w:r>
      <w:r w:rsidR="00FB3F52">
        <w:rPr>
          <w:lang w:bidi="es-US"/>
        </w:rPr>
        <w:br/>
      </w:r>
      <w:proofErr w:type="spellStart"/>
      <w:r w:rsidRPr="00FB5762">
        <w:rPr>
          <w:rFonts w:ascii="Calibri" w:eastAsia="Calibri" w:hAnsi="Calibri" w:cs="Calibri"/>
          <w:color w:val="000000" w:themeColor="text1"/>
          <w:lang w:val="en-US" w:bidi="es-US"/>
        </w:rPr>
        <w:t>Envíe</w:t>
      </w:r>
      <w:proofErr w:type="spellEnd"/>
      <w:r w:rsidRPr="00FB5762">
        <w:rPr>
          <w:rFonts w:ascii="Calibri" w:eastAsia="Calibri" w:hAnsi="Calibri" w:cs="Calibri"/>
          <w:color w:val="000000" w:themeColor="text1"/>
          <w:lang w:val="en-US" w:bidi="es-US"/>
        </w:rPr>
        <w:t xml:space="preserve"> </w:t>
      </w:r>
      <w:proofErr w:type="spellStart"/>
      <w:r w:rsidRPr="00FB5762">
        <w:rPr>
          <w:rFonts w:ascii="Calibri" w:eastAsia="Calibri" w:hAnsi="Calibri" w:cs="Calibri"/>
          <w:color w:val="000000" w:themeColor="text1"/>
          <w:lang w:val="en-US" w:bidi="es-US"/>
        </w:rPr>
        <w:t>su</w:t>
      </w:r>
      <w:proofErr w:type="spellEnd"/>
      <w:r w:rsidRPr="00FB5762">
        <w:rPr>
          <w:rFonts w:ascii="Calibri" w:eastAsia="Calibri" w:hAnsi="Calibri" w:cs="Calibri"/>
          <w:color w:val="000000" w:themeColor="text1"/>
          <w:lang w:val="en-US" w:bidi="es-US"/>
        </w:rPr>
        <w:t xml:space="preserve"> </w:t>
      </w:r>
      <w:proofErr w:type="spellStart"/>
      <w:r w:rsidRPr="00FB5762">
        <w:rPr>
          <w:rFonts w:ascii="Calibri" w:eastAsia="Calibri" w:hAnsi="Calibri" w:cs="Calibri"/>
          <w:color w:val="000000" w:themeColor="text1"/>
          <w:lang w:val="en-US" w:bidi="es-US"/>
        </w:rPr>
        <w:t>formulario</w:t>
      </w:r>
      <w:proofErr w:type="spellEnd"/>
      <w:r w:rsidRPr="00FB5762">
        <w:rPr>
          <w:rFonts w:ascii="Calibri" w:eastAsia="Calibri" w:hAnsi="Calibri" w:cs="Calibri"/>
          <w:color w:val="000000" w:themeColor="text1"/>
          <w:lang w:val="en-US" w:bidi="es-US"/>
        </w:rPr>
        <w:t xml:space="preserve"> </w:t>
      </w:r>
      <w:proofErr w:type="spellStart"/>
      <w:r w:rsidRPr="00FB5762">
        <w:rPr>
          <w:rFonts w:ascii="Calibri" w:eastAsia="Calibri" w:hAnsi="Calibri" w:cs="Calibri"/>
          <w:color w:val="000000" w:themeColor="text1"/>
          <w:lang w:val="en-US" w:bidi="es-US"/>
        </w:rPr>
        <w:t>completo</w:t>
      </w:r>
      <w:proofErr w:type="spellEnd"/>
      <w:r w:rsidRPr="00FB5762">
        <w:rPr>
          <w:rFonts w:ascii="Calibri" w:eastAsia="Calibri" w:hAnsi="Calibri" w:cs="Calibri"/>
          <w:color w:val="000000" w:themeColor="text1"/>
          <w:lang w:val="en-US" w:bidi="es-US"/>
        </w:rPr>
        <w:t xml:space="preserve"> o carta al USDA </w:t>
      </w:r>
      <w:proofErr w:type="spellStart"/>
      <w:r w:rsidRPr="00FB5762">
        <w:rPr>
          <w:rFonts w:ascii="Calibri" w:eastAsia="Calibri" w:hAnsi="Calibri" w:cs="Calibri"/>
          <w:color w:val="000000" w:themeColor="text1"/>
          <w:lang w:val="en-US" w:bidi="es-US"/>
        </w:rPr>
        <w:t>mediante</w:t>
      </w:r>
      <w:proofErr w:type="spellEnd"/>
      <w:r w:rsidRPr="00FB5762">
        <w:rPr>
          <w:rFonts w:ascii="Calibri" w:eastAsia="Calibri" w:hAnsi="Calibri" w:cs="Calibri"/>
          <w:color w:val="000000" w:themeColor="text1"/>
          <w:lang w:val="en-US" w:bidi="es-US"/>
        </w:rPr>
        <w:t>:</w:t>
      </w:r>
    </w:p>
    <w:p w14:paraId="5F305613" w14:textId="3F52138C" w:rsidR="00FB3F52" w:rsidRPr="00DC1874" w:rsidRDefault="057197BC" w:rsidP="057197BC">
      <w:pPr>
        <w:rPr>
          <w:rFonts w:ascii="Calibri" w:eastAsia="Calibri" w:hAnsi="Calibri" w:cs="Calibri"/>
          <w:color w:val="000000" w:themeColor="text1"/>
          <w:lang w:val="en-US"/>
        </w:rPr>
      </w:pPr>
      <w:r w:rsidRPr="00894D85">
        <w:rPr>
          <w:rFonts w:ascii="Calibri" w:eastAsia="Calibri" w:hAnsi="Calibri" w:cs="Calibri"/>
          <w:color w:val="000000" w:themeColor="text1"/>
          <w:lang w:val="en-US" w:bidi="es-US"/>
        </w:rPr>
        <w:lastRenderedPageBreak/>
        <w:t xml:space="preserve">(1) </w:t>
      </w:r>
      <w:proofErr w:type="spellStart"/>
      <w:r w:rsidRPr="00894D85">
        <w:rPr>
          <w:rFonts w:ascii="Calibri" w:eastAsia="Calibri" w:hAnsi="Calibri" w:cs="Calibri"/>
          <w:color w:val="000000" w:themeColor="text1"/>
          <w:lang w:val="en-US" w:bidi="es-US"/>
        </w:rPr>
        <w:t>correo</w:t>
      </w:r>
      <w:proofErr w:type="spellEnd"/>
      <w:r w:rsidRPr="00894D85">
        <w:rPr>
          <w:rFonts w:ascii="Calibri" w:eastAsia="Calibri" w:hAnsi="Calibri" w:cs="Calibri"/>
          <w:color w:val="000000" w:themeColor="text1"/>
          <w:lang w:val="en-US" w:bidi="es-US"/>
        </w:rPr>
        <w:t xml:space="preserve"> postal: U.S. Department of Agriculture</w:t>
      </w:r>
      <w:r w:rsidR="00FB3F52" w:rsidRPr="00894D85">
        <w:rPr>
          <w:lang w:val="en-US" w:bidi="es-US"/>
        </w:rPr>
        <w:br/>
      </w:r>
      <w:r w:rsidRPr="00894D85">
        <w:rPr>
          <w:rFonts w:ascii="Calibri" w:eastAsia="Calibri" w:hAnsi="Calibri" w:cs="Calibri"/>
          <w:color w:val="000000" w:themeColor="text1"/>
          <w:lang w:val="en-US" w:bidi="es-US"/>
        </w:rPr>
        <w:t>Office of the Assistant Secretary for Civil Rights</w:t>
      </w:r>
      <w:r w:rsidR="00FB3F52" w:rsidRPr="00894D85">
        <w:rPr>
          <w:lang w:val="en-US" w:bidi="es-US"/>
        </w:rPr>
        <w:br/>
      </w:r>
      <w:r w:rsidRPr="00894D85">
        <w:rPr>
          <w:rFonts w:ascii="Calibri" w:eastAsia="Calibri" w:hAnsi="Calibri" w:cs="Calibri"/>
          <w:color w:val="000000" w:themeColor="text1"/>
          <w:lang w:val="en-US" w:bidi="es-US"/>
        </w:rPr>
        <w:t>1400 Independence Avenue, SW</w:t>
      </w:r>
      <w:r w:rsidR="00FB3F52" w:rsidRPr="00894D85">
        <w:rPr>
          <w:lang w:val="en-US" w:bidi="es-US"/>
        </w:rPr>
        <w:br/>
      </w:r>
      <w:r w:rsidRPr="00894D85">
        <w:rPr>
          <w:rFonts w:ascii="Calibri" w:eastAsia="Calibri" w:hAnsi="Calibri" w:cs="Calibri"/>
          <w:color w:val="000000" w:themeColor="text1"/>
          <w:lang w:val="en-US" w:bidi="es-US"/>
        </w:rPr>
        <w:t xml:space="preserve">Washington, D.C. </w:t>
      </w:r>
      <w:proofErr w:type="gramStart"/>
      <w:r w:rsidRPr="00894D85">
        <w:rPr>
          <w:rFonts w:ascii="Calibri" w:eastAsia="Calibri" w:hAnsi="Calibri" w:cs="Calibri"/>
          <w:color w:val="000000" w:themeColor="text1"/>
          <w:lang w:val="en-US" w:bidi="es-US"/>
        </w:rPr>
        <w:t>20250-9410;</w:t>
      </w:r>
      <w:proofErr w:type="gramEnd"/>
    </w:p>
    <w:p w14:paraId="4E64AE04" w14:textId="74A5D3F0" w:rsidR="00FB3F52" w:rsidRPr="00894D85" w:rsidRDefault="057197BC" w:rsidP="057197BC">
      <w:pPr>
        <w:rPr>
          <w:rFonts w:ascii="Calibri" w:eastAsia="Calibri" w:hAnsi="Calibri" w:cs="Calibri"/>
          <w:color w:val="000000" w:themeColor="text1"/>
          <w:lang w:val="es-AR"/>
        </w:rPr>
      </w:pPr>
      <w:r w:rsidRPr="057197BC">
        <w:rPr>
          <w:rFonts w:ascii="Calibri" w:eastAsia="Calibri" w:hAnsi="Calibri" w:cs="Calibri"/>
          <w:color w:val="000000" w:themeColor="text1"/>
          <w:lang w:bidi="es-US"/>
        </w:rPr>
        <w:t>(2) fax: (833) 256-1665 o (202) 690-7442; o</w:t>
      </w:r>
    </w:p>
    <w:p w14:paraId="6007C71A" w14:textId="347B54FA" w:rsidR="00FB3F52" w:rsidRPr="00894D85" w:rsidRDefault="057197BC" w:rsidP="057197BC">
      <w:pPr>
        <w:rPr>
          <w:rFonts w:ascii="Calibri" w:eastAsia="Calibri" w:hAnsi="Calibri" w:cs="Calibri"/>
          <w:color w:val="000000" w:themeColor="text1"/>
          <w:lang w:val="es-AR"/>
        </w:rPr>
      </w:pPr>
      <w:r w:rsidRPr="057197BC">
        <w:rPr>
          <w:rFonts w:ascii="Calibri" w:eastAsia="Calibri" w:hAnsi="Calibri" w:cs="Calibri"/>
          <w:color w:val="000000" w:themeColor="text1"/>
          <w:lang w:bidi="es-US"/>
        </w:rPr>
        <w:t xml:space="preserve">(3) por correo electrónico: </w:t>
      </w:r>
      <w:hyperlink r:id="rId15">
        <w:r w:rsidRPr="057197BC">
          <w:rPr>
            <w:rStyle w:val="Hyperlink"/>
            <w:rFonts w:ascii="Calibri" w:eastAsia="Calibri" w:hAnsi="Calibri" w:cs="Calibri"/>
            <w:lang w:bidi="es-US"/>
          </w:rPr>
          <w:t>program.intake@usda.gov</w:t>
        </w:r>
      </w:hyperlink>
      <w:r w:rsidRPr="057197BC">
        <w:rPr>
          <w:rFonts w:ascii="Calibri" w:eastAsia="Calibri" w:hAnsi="Calibri" w:cs="Calibri"/>
          <w:color w:val="000000" w:themeColor="text1"/>
          <w:lang w:bidi="es-US"/>
        </w:rPr>
        <w:t>.</w:t>
      </w:r>
    </w:p>
    <w:p w14:paraId="12C717FB" w14:textId="2F9BC56B" w:rsidR="00FB3F52" w:rsidRPr="00894D85" w:rsidRDefault="057197BC" w:rsidP="057197BC">
      <w:pPr>
        <w:jc w:val="center"/>
        <w:rPr>
          <w:rFonts w:ascii="Calibri" w:eastAsia="Calibri" w:hAnsi="Calibri" w:cs="Calibri"/>
          <w:color w:val="000000" w:themeColor="text1"/>
          <w:lang w:val="es-AR"/>
        </w:rPr>
      </w:pPr>
      <w:r w:rsidRPr="057197BC">
        <w:rPr>
          <w:rFonts w:ascii="Calibri" w:eastAsia="Calibri" w:hAnsi="Calibri" w:cs="Calibri"/>
          <w:color w:val="000000" w:themeColor="text1"/>
          <w:lang w:bidi="es-US"/>
        </w:rPr>
        <w:t xml:space="preserve"> Esta institución es un proveedor de igualdad de oportunidades.</w:t>
      </w:r>
    </w:p>
    <w:p w14:paraId="75F8183D" w14:textId="51998543" w:rsidR="00FB3F52" w:rsidRPr="00DC1874" w:rsidRDefault="00FB3F52" w:rsidP="057197BC">
      <w:pPr>
        <w:rPr>
          <w:rFonts w:ascii="Cambria" w:eastAsia="Times New Roman" w:hAnsi="Cambria" w:cs="Times New Roman"/>
          <w:b/>
          <w:bCs/>
          <w:color w:val="943634"/>
          <w:spacing w:val="5"/>
          <w:sz w:val="20"/>
          <w:szCs w:val="20"/>
          <w:lang w:bidi="en-US"/>
        </w:rPr>
      </w:pPr>
    </w:p>
    <w:p w14:paraId="697A0347" w14:textId="5B14F24E" w:rsidR="045DF416" w:rsidRDefault="045DF416" w:rsidP="045DF416">
      <w:pPr>
        <w:rPr>
          <w:rFonts w:ascii="Cambria" w:eastAsia="Times New Roman" w:hAnsi="Cambria" w:cs="Times New Roman"/>
          <w:b/>
          <w:bCs/>
          <w:color w:val="943634" w:themeColor="accent2" w:themeShade="BF"/>
          <w:sz w:val="20"/>
          <w:szCs w:val="20"/>
          <w:lang w:bidi="en-US"/>
        </w:rPr>
      </w:pPr>
    </w:p>
    <w:p w14:paraId="0F9100A7" w14:textId="0E9C8117" w:rsidR="045DF416" w:rsidRDefault="045DF416" w:rsidP="045DF416">
      <w:pPr>
        <w:rPr>
          <w:rFonts w:ascii="Cambria" w:eastAsia="Times New Roman" w:hAnsi="Cambria" w:cs="Times New Roman"/>
          <w:b/>
          <w:bCs/>
          <w:color w:val="943634" w:themeColor="accent2" w:themeShade="BF"/>
          <w:sz w:val="20"/>
          <w:szCs w:val="20"/>
          <w:lang w:bidi="en-US"/>
        </w:rPr>
      </w:pPr>
    </w:p>
    <w:p w14:paraId="06B8163B" w14:textId="4A91FDC2" w:rsidR="045DF416" w:rsidRDefault="045DF416" w:rsidP="045DF416">
      <w:pPr>
        <w:rPr>
          <w:rFonts w:ascii="Cambria" w:eastAsia="Times New Roman" w:hAnsi="Cambria" w:cs="Times New Roman"/>
          <w:b/>
          <w:bCs/>
          <w:color w:val="943634" w:themeColor="accent2" w:themeShade="BF"/>
          <w:sz w:val="20"/>
          <w:szCs w:val="20"/>
          <w:lang w:bidi="en-US"/>
        </w:rPr>
      </w:pPr>
    </w:p>
    <w:p w14:paraId="7B160DF3" w14:textId="20E6CE33" w:rsidR="045DF416" w:rsidRDefault="045DF416" w:rsidP="045DF416">
      <w:pPr>
        <w:rPr>
          <w:rFonts w:ascii="Cambria" w:eastAsia="Times New Roman" w:hAnsi="Cambria" w:cs="Times New Roman"/>
          <w:b/>
          <w:bCs/>
          <w:color w:val="943634" w:themeColor="accent2" w:themeShade="BF"/>
          <w:sz w:val="20"/>
          <w:szCs w:val="20"/>
          <w:lang w:bidi="en-US"/>
        </w:rPr>
      </w:pPr>
    </w:p>
    <w:p w14:paraId="394BE694" w14:textId="5349650C" w:rsidR="045DF416" w:rsidRDefault="045DF416" w:rsidP="045DF416">
      <w:pPr>
        <w:rPr>
          <w:rFonts w:ascii="Cambria" w:eastAsia="Times New Roman" w:hAnsi="Cambria" w:cs="Times New Roman"/>
          <w:b/>
          <w:bCs/>
          <w:color w:val="943634" w:themeColor="accent2" w:themeShade="BF"/>
          <w:sz w:val="20"/>
          <w:szCs w:val="20"/>
          <w:lang w:bidi="en-US"/>
        </w:rPr>
      </w:pPr>
    </w:p>
    <w:p w14:paraId="55413311" w14:textId="332FCBF3" w:rsidR="045DF416" w:rsidRDefault="045DF416" w:rsidP="045DF416">
      <w:pPr>
        <w:rPr>
          <w:rFonts w:ascii="Cambria" w:eastAsia="Times New Roman" w:hAnsi="Cambria" w:cs="Times New Roman"/>
          <w:b/>
          <w:bCs/>
          <w:color w:val="943634" w:themeColor="accent2" w:themeShade="BF"/>
          <w:sz w:val="20"/>
          <w:szCs w:val="20"/>
          <w:lang w:bidi="en-US"/>
        </w:rPr>
      </w:pPr>
    </w:p>
    <w:p w14:paraId="673E38FB" w14:textId="4742D9D8" w:rsidR="045DF416" w:rsidRDefault="045DF416" w:rsidP="045DF416">
      <w:pPr>
        <w:rPr>
          <w:rFonts w:ascii="Cambria" w:eastAsia="Times New Roman" w:hAnsi="Cambria" w:cs="Times New Roman"/>
          <w:b/>
          <w:bCs/>
          <w:color w:val="943634" w:themeColor="accent2" w:themeShade="BF"/>
          <w:sz w:val="20"/>
          <w:szCs w:val="20"/>
          <w:lang w:bidi="en-US"/>
        </w:rPr>
      </w:pPr>
    </w:p>
    <w:p w14:paraId="609C4A80" w14:textId="54E342F6" w:rsidR="045DF416" w:rsidRDefault="045DF416" w:rsidP="045DF416">
      <w:pPr>
        <w:rPr>
          <w:rFonts w:ascii="Cambria" w:eastAsia="Times New Roman" w:hAnsi="Cambria" w:cs="Times New Roman"/>
          <w:b/>
          <w:bCs/>
          <w:color w:val="943634" w:themeColor="accent2" w:themeShade="BF"/>
          <w:sz w:val="20"/>
          <w:szCs w:val="20"/>
          <w:lang w:bidi="en-US"/>
        </w:rPr>
      </w:pPr>
    </w:p>
    <w:p w14:paraId="2D8F7BD1" w14:textId="1B28D4DD" w:rsidR="045DF416" w:rsidRDefault="045DF416" w:rsidP="045DF416">
      <w:pPr>
        <w:rPr>
          <w:rFonts w:ascii="Cambria" w:eastAsia="Times New Roman" w:hAnsi="Cambria" w:cs="Times New Roman"/>
          <w:b/>
          <w:bCs/>
          <w:color w:val="943634" w:themeColor="accent2" w:themeShade="BF"/>
          <w:sz w:val="20"/>
          <w:szCs w:val="20"/>
          <w:lang w:bidi="en-US"/>
        </w:rPr>
      </w:pPr>
    </w:p>
    <w:p w14:paraId="31484A96" w14:textId="66BBB16F" w:rsidR="045DF416" w:rsidRDefault="045DF416" w:rsidP="045DF416">
      <w:pPr>
        <w:rPr>
          <w:rFonts w:ascii="Cambria" w:eastAsia="Times New Roman" w:hAnsi="Cambria" w:cs="Times New Roman"/>
          <w:b/>
          <w:bCs/>
          <w:color w:val="943634" w:themeColor="accent2" w:themeShade="BF"/>
          <w:sz w:val="20"/>
          <w:szCs w:val="20"/>
          <w:lang w:bidi="en-US"/>
        </w:rPr>
      </w:pPr>
    </w:p>
    <w:p w14:paraId="07F2BB9E" w14:textId="72704117" w:rsidR="045DF416" w:rsidRDefault="045DF416" w:rsidP="045DF416">
      <w:pPr>
        <w:rPr>
          <w:rFonts w:ascii="Cambria" w:eastAsia="Times New Roman" w:hAnsi="Cambria" w:cs="Times New Roman"/>
          <w:b/>
          <w:bCs/>
          <w:color w:val="943634" w:themeColor="accent2" w:themeShade="BF"/>
          <w:sz w:val="20"/>
          <w:szCs w:val="20"/>
          <w:lang w:bidi="en-US"/>
        </w:rPr>
      </w:pPr>
    </w:p>
    <w:p w14:paraId="5458EC32" w14:textId="7221BE2C" w:rsidR="045DF416" w:rsidRDefault="045DF416" w:rsidP="045DF416">
      <w:pPr>
        <w:rPr>
          <w:rFonts w:ascii="Cambria" w:eastAsia="Times New Roman" w:hAnsi="Cambria" w:cs="Times New Roman"/>
          <w:b/>
          <w:bCs/>
          <w:color w:val="943634" w:themeColor="accent2" w:themeShade="BF"/>
          <w:sz w:val="20"/>
          <w:szCs w:val="20"/>
          <w:lang w:bidi="en-US"/>
        </w:rPr>
      </w:pPr>
    </w:p>
    <w:p w14:paraId="24C60CC9" w14:textId="790924EF" w:rsidR="045DF416" w:rsidRDefault="045DF416" w:rsidP="045DF416">
      <w:pPr>
        <w:rPr>
          <w:rFonts w:ascii="Cambria" w:eastAsia="Times New Roman" w:hAnsi="Cambria" w:cs="Times New Roman"/>
          <w:b/>
          <w:bCs/>
          <w:color w:val="943634" w:themeColor="accent2" w:themeShade="BF"/>
          <w:sz w:val="20"/>
          <w:szCs w:val="20"/>
          <w:lang w:bidi="en-US"/>
        </w:rPr>
      </w:pPr>
    </w:p>
    <w:p w14:paraId="3CCF95FA" w14:textId="136B3AB3" w:rsidR="045DF416" w:rsidRDefault="045DF416" w:rsidP="045DF416">
      <w:pPr>
        <w:rPr>
          <w:rFonts w:ascii="Cambria" w:eastAsia="Times New Roman" w:hAnsi="Cambria" w:cs="Times New Roman"/>
          <w:b/>
          <w:bCs/>
          <w:color w:val="943634" w:themeColor="accent2" w:themeShade="BF"/>
          <w:sz w:val="20"/>
          <w:szCs w:val="20"/>
          <w:lang w:bidi="en-US"/>
        </w:rPr>
      </w:pPr>
    </w:p>
    <w:p w14:paraId="0907F680" w14:textId="292B4A9F" w:rsidR="045DF416" w:rsidRDefault="045DF416" w:rsidP="045DF416">
      <w:pPr>
        <w:rPr>
          <w:rFonts w:ascii="Cambria" w:eastAsia="Times New Roman" w:hAnsi="Cambria" w:cs="Times New Roman"/>
          <w:b/>
          <w:bCs/>
          <w:color w:val="943634" w:themeColor="accent2" w:themeShade="BF"/>
          <w:sz w:val="20"/>
          <w:szCs w:val="20"/>
          <w:lang w:bidi="en-US"/>
        </w:rPr>
      </w:pPr>
    </w:p>
    <w:p w14:paraId="20303038" w14:textId="5ACBA2A0" w:rsidR="045DF416" w:rsidRDefault="045DF416" w:rsidP="045DF416">
      <w:pPr>
        <w:rPr>
          <w:rFonts w:ascii="Cambria" w:eastAsia="Times New Roman" w:hAnsi="Cambria" w:cs="Times New Roman"/>
          <w:b/>
          <w:bCs/>
          <w:color w:val="943634" w:themeColor="accent2" w:themeShade="BF"/>
          <w:sz w:val="20"/>
          <w:szCs w:val="20"/>
          <w:lang w:bidi="en-US"/>
        </w:rPr>
      </w:pPr>
    </w:p>
    <w:p w14:paraId="0F3BB4AF" w14:textId="6F527FC7" w:rsidR="045DF416" w:rsidRDefault="045DF416" w:rsidP="045DF416">
      <w:pPr>
        <w:rPr>
          <w:rFonts w:ascii="Cambria" w:eastAsia="Times New Roman" w:hAnsi="Cambria" w:cs="Times New Roman"/>
          <w:b/>
          <w:bCs/>
          <w:color w:val="943634" w:themeColor="accent2" w:themeShade="BF"/>
          <w:sz w:val="20"/>
          <w:szCs w:val="20"/>
          <w:lang w:bidi="en-US"/>
        </w:rPr>
      </w:pPr>
    </w:p>
    <w:p w14:paraId="211F0850" w14:textId="3D141C7A" w:rsidR="045DF416" w:rsidRDefault="045DF416" w:rsidP="045DF416">
      <w:pPr>
        <w:rPr>
          <w:rFonts w:ascii="Cambria" w:eastAsia="Times New Roman" w:hAnsi="Cambria" w:cs="Times New Roman"/>
          <w:b/>
          <w:bCs/>
          <w:color w:val="943634" w:themeColor="accent2" w:themeShade="BF"/>
          <w:sz w:val="20"/>
          <w:szCs w:val="20"/>
          <w:lang w:bidi="en-US"/>
        </w:rPr>
      </w:pPr>
    </w:p>
    <w:p w14:paraId="6C5AE520" w14:textId="7614CA6B" w:rsidR="0C2B9A1C" w:rsidRDefault="0C2B9A1C" w:rsidP="045DF416">
      <w:pPr>
        <w:rPr>
          <w:rFonts w:ascii="Cambria" w:eastAsia="Times New Roman" w:hAnsi="Cambria" w:cs="Times New Roman"/>
          <w:color w:val="943634" w:themeColor="accent2" w:themeShade="BF"/>
          <w:sz w:val="20"/>
          <w:szCs w:val="20"/>
          <w:lang w:bidi="en-US"/>
        </w:rPr>
      </w:pPr>
      <w:r w:rsidRPr="045DF416">
        <w:rPr>
          <w:rFonts w:ascii="Cambria" w:eastAsia="Times New Roman" w:hAnsi="Cambria" w:cs="Times New Roman"/>
          <w:color w:val="943634" w:themeColor="accent2" w:themeShade="BF"/>
          <w:sz w:val="20"/>
          <w:szCs w:val="20"/>
          <w:lang w:bidi="es-US"/>
        </w:rPr>
        <w:t>Nutrición escolar y comunitaria</w:t>
      </w:r>
      <w:r>
        <w:rPr>
          <w:lang w:bidi="es-US"/>
        </w:rPr>
        <w:tab/>
      </w:r>
      <w:r>
        <w:rPr>
          <w:lang w:bidi="es-US"/>
        </w:rPr>
        <w:tab/>
      </w:r>
      <w:r>
        <w:rPr>
          <w:lang w:bidi="es-US"/>
        </w:rPr>
        <w:tab/>
      </w:r>
      <w:r>
        <w:rPr>
          <w:lang w:bidi="es-US"/>
        </w:rPr>
        <w:tab/>
      </w:r>
      <w:r>
        <w:rPr>
          <w:lang w:bidi="es-US"/>
        </w:rPr>
        <w:tab/>
      </w:r>
      <w:r>
        <w:rPr>
          <w:lang w:bidi="es-US"/>
        </w:rPr>
        <w:tab/>
      </w:r>
      <w:r>
        <w:rPr>
          <w:lang w:bidi="es-US"/>
        </w:rPr>
        <w:tab/>
      </w:r>
      <w:r>
        <w:rPr>
          <w:lang w:bidi="es-US"/>
        </w:rPr>
        <w:tab/>
      </w:r>
      <w:r w:rsidRPr="045DF416">
        <w:rPr>
          <w:rFonts w:ascii="Cambria" w:eastAsia="Times New Roman" w:hAnsi="Cambria" w:cs="Times New Roman"/>
          <w:color w:val="943634" w:themeColor="accent2" w:themeShade="BF"/>
          <w:sz w:val="20"/>
          <w:szCs w:val="20"/>
          <w:lang w:bidi="es-US"/>
        </w:rPr>
        <w:t xml:space="preserve">Revisado </w:t>
      </w:r>
      <w:r w:rsidR="00907479">
        <w:rPr>
          <w:rFonts w:ascii="Cambria" w:eastAsia="Times New Roman" w:hAnsi="Cambria" w:cs="Times New Roman"/>
          <w:color w:val="943634" w:themeColor="accent2" w:themeShade="BF"/>
          <w:sz w:val="20"/>
          <w:szCs w:val="20"/>
          <w:lang w:bidi="es-US"/>
        </w:rPr>
        <w:t>3</w:t>
      </w:r>
      <w:r w:rsidRPr="045DF416">
        <w:rPr>
          <w:rFonts w:ascii="Cambria" w:eastAsia="Times New Roman" w:hAnsi="Cambria" w:cs="Times New Roman"/>
          <w:color w:val="943634" w:themeColor="accent2" w:themeShade="BF"/>
          <w:sz w:val="20"/>
          <w:szCs w:val="20"/>
          <w:lang w:bidi="es-US"/>
        </w:rPr>
        <w:t>/202</w:t>
      </w:r>
      <w:r w:rsidR="00907479">
        <w:rPr>
          <w:rFonts w:ascii="Cambria" w:eastAsia="Times New Roman" w:hAnsi="Cambria" w:cs="Times New Roman"/>
          <w:color w:val="943634" w:themeColor="accent2" w:themeShade="BF"/>
          <w:sz w:val="20"/>
          <w:szCs w:val="20"/>
          <w:lang w:bidi="es-US"/>
        </w:rPr>
        <w:t>5</w:t>
      </w:r>
    </w:p>
    <w:sectPr w:rsidR="0C2B9A1C" w:rsidSect="00D6530B">
      <w:headerReference w:type="default" r:id="rId16"/>
      <w:footerReference w:type="default" r:id="rId1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579EE7" w14:textId="77777777" w:rsidR="00D6530B" w:rsidRDefault="00D6530B" w:rsidP="001E1DF3">
      <w:pPr>
        <w:spacing w:after="0" w:line="240" w:lineRule="auto"/>
      </w:pPr>
      <w:r>
        <w:separator/>
      </w:r>
    </w:p>
  </w:endnote>
  <w:endnote w:type="continuationSeparator" w:id="0">
    <w:p w14:paraId="086EB70A" w14:textId="77777777" w:rsidR="00D6530B" w:rsidRDefault="00D6530B" w:rsidP="001E1D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08E55" w14:textId="77777777" w:rsidR="00CB430D" w:rsidRPr="00DF69ED" w:rsidRDefault="00CB430D" w:rsidP="006D36CC">
    <w:pPr>
      <w:pStyle w:val="Footer"/>
      <w:rPr>
        <w:color w:val="BFBFBF" w:themeColor="background1" w:themeShade="B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531C69" w14:textId="77777777" w:rsidR="00D6530B" w:rsidRDefault="00D6530B" w:rsidP="001E1DF3">
      <w:pPr>
        <w:spacing w:after="0" w:line="240" w:lineRule="auto"/>
      </w:pPr>
      <w:r>
        <w:separator/>
      </w:r>
    </w:p>
  </w:footnote>
  <w:footnote w:type="continuationSeparator" w:id="0">
    <w:p w14:paraId="1A0E1DE1" w14:textId="77777777" w:rsidR="00D6530B" w:rsidRDefault="00D6530B" w:rsidP="001E1D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01776" w14:textId="77777777" w:rsidR="00CB430D" w:rsidRPr="00DF69ED" w:rsidRDefault="00CB430D" w:rsidP="00F645B0">
    <w:pPr>
      <w:pStyle w:val="Header"/>
      <w:jc w:val="right"/>
      <w:rPr>
        <w:color w:val="BFBFBF" w:themeColor="background1" w:themeShade="B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812262"/>
    <w:multiLevelType w:val="hybridMultilevel"/>
    <w:tmpl w:val="9D100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207637"/>
    <w:multiLevelType w:val="hybridMultilevel"/>
    <w:tmpl w:val="312236B2"/>
    <w:lvl w:ilvl="0" w:tplc="4B042B94">
      <w:start w:val="1"/>
      <w:numFmt w:val="decimal"/>
      <w:lvlText w:val="%1."/>
      <w:lvlJc w:val="left"/>
      <w:pPr>
        <w:ind w:left="720" w:hanging="360"/>
      </w:pPr>
      <w:rPr>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ABE4E53"/>
    <w:multiLevelType w:val="hybridMultilevel"/>
    <w:tmpl w:val="CFA8F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D6058A2"/>
    <w:multiLevelType w:val="hybridMultilevel"/>
    <w:tmpl w:val="6C1CC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2BB2850"/>
    <w:multiLevelType w:val="hybridMultilevel"/>
    <w:tmpl w:val="5BB22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59B6F37"/>
    <w:multiLevelType w:val="hybridMultilevel"/>
    <w:tmpl w:val="7248CF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0E0006E"/>
    <w:multiLevelType w:val="hybridMultilevel"/>
    <w:tmpl w:val="8490022E"/>
    <w:lvl w:ilvl="0" w:tplc="4B042B94">
      <w:start w:val="1"/>
      <w:numFmt w:val="decimal"/>
      <w:lvlText w:val="%1."/>
      <w:lvlJc w:val="left"/>
      <w:pPr>
        <w:ind w:left="720" w:hanging="360"/>
      </w:pPr>
      <w:rPr>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00041266">
    <w:abstractNumId w:val="2"/>
  </w:num>
  <w:num w:numId="2" w16cid:durableId="850334376">
    <w:abstractNumId w:val="3"/>
  </w:num>
  <w:num w:numId="3" w16cid:durableId="491526658">
    <w:abstractNumId w:val="5"/>
  </w:num>
  <w:num w:numId="4" w16cid:durableId="1308896878">
    <w:abstractNumId w:val="6"/>
  </w:num>
  <w:num w:numId="5" w16cid:durableId="1214583710">
    <w:abstractNumId w:val="4"/>
  </w:num>
  <w:num w:numId="6" w16cid:durableId="562908391">
    <w:abstractNumId w:val="0"/>
  </w:num>
  <w:num w:numId="7" w16cid:durableId="16412293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1DF3"/>
    <w:rsid w:val="00020B11"/>
    <w:rsid w:val="0004457E"/>
    <w:rsid w:val="00050179"/>
    <w:rsid w:val="00060E05"/>
    <w:rsid w:val="00081F5E"/>
    <w:rsid w:val="000959A7"/>
    <w:rsid w:val="00105955"/>
    <w:rsid w:val="001136C3"/>
    <w:rsid w:val="00142293"/>
    <w:rsid w:val="001642FC"/>
    <w:rsid w:val="001802AD"/>
    <w:rsid w:val="0019114C"/>
    <w:rsid w:val="001A1569"/>
    <w:rsid w:val="001A663D"/>
    <w:rsid w:val="001B6129"/>
    <w:rsid w:val="001C34D9"/>
    <w:rsid w:val="001E1DF3"/>
    <w:rsid w:val="00207E87"/>
    <w:rsid w:val="00215A74"/>
    <w:rsid w:val="00231E9D"/>
    <w:rsid w:val="002349B3"/>
    <w:rsid w:val="00255502"/>
    <w:rsid w:val="002A6C46"/>
    <w:rsid w:val="002B0084"/>
    <w:rsid w:val="002E5DAB"/>
    <w:rsid w:val="00304075"/>
    <w:rsid w:val="003325E8"/>
    <w:rsid w:val="00377E8F"/>
    <w:rsid w:val="00381A29"/>
    <w:rsid w:val="0039370D"/>
    <w:rsid w:val="003940CD"/>
    <w:rsid w:val="003A21DA"/>
    <w:rsid w:val="003B76FF"/>
    <w:rsid w:val="003F1F6B"/>
    <w:rsid w:val="004134DE"/>
    <w:rsid w:val="00424061"/>
    <w:rsid w:val="00426BBA"/>
    <w:rsid w:val="00437F46"/>
    <w:rsid w:val="00454CF9"/>
    <w:rsid w:val="00494E4D"/>
    <w:rsid w:val="004A6B92"/>
    <w:rsid w:val="004C3B67"/>
    <w:rsid w:val="004F3A49"/>
    <w:rsid w:val="00543300"/>
    <w:rsid w:val="005557F9"/>
    <w:rsid w:val="00556A52"/>
    <w:rsid w:val="00570102"/>
    <w:rsid w:val="005921A7"/>
    <w:rsid w:val="00595E58"/>
    <w:rsid w:val="005A40BD"/>
    <w:rsid w:val="005B4153"/>
    <w:rsid w:val="005C171F"/>
    <w:rsid w:val="005C32B2"/>
    <w:rsid w:val="005D18C1"/>
    <w:rsid w:val="005F3727"/>
    <w:rsid w:val="00654F8D"/>
    <w:rsid w:val="00656F15"/>
    <w:rsid w:val="006B741B"/>
    <w:rsid w:val="006C2D59"/>
    <w:rsid w:val="006D36CC"/>
    <w:rsid w:val="006E114C"/>
    <w:rsid w:val="006E5482"/>
    <w:rsid w:val="006F4195"/>
    <w:rsid w:val="00706883"/>
    <w:rsid w:val="007213EB"/>
    <w:rsid w:val="00736A9D"/>
    <w:rsid w:val="00780244"/>
    <w:rsid w:val="007841E1"/>
    <w:rsid w:val="007A1199"/>
    <w:rsid w:val="007B7A8F"/>
    <w:rsid w:val="007E052F"/>
    <w:rsid w:val="007E4E85"/>
    <w:rsid w:val="007F5077"/>
    <w:rsid w:val="00807E9A"/>
    <w:rsid w:val="00833779"/>
    <w:rsid w:val="00844DC7"/>
    <w:rsid w:val="00863569"/>
    <w:rsid w:val="00884773"/>
    <w:rsid w:val="00894D85"/>
    <w:rsid w:val="008C06A2"/>
    <w:rsid w:val="008C19AE"/>
    <w:rsid w:val="008D5680"/>
    <w:rsid w:val="008E25CF"/>
    <w:rsid w:val="00907479"/>
    <w:rsid w:val="00920EE6"/>
    <w:rsid w:val="00927655"/>
    <w:rsid w:val="0097588C"/>
    <w:rsid w:val="00984466"/>
    <w:rsid w:val="009962AA"/>
    <w:rsid w:val="009D055A"/>
    <w:rsid w:val="00A13C7B"/>
    <w:rsid w:val="00A26810"/>
    <w:rsid w:val="00A5551E"/>
    <w:rsid w:val="00A84AD6"/>
    <w:rsid w:val="00AA25A3"/>
    <w:rsid w:val="00AC5695"/>
    <w:rsid w:val="00AD118D"/>
    <w:rsid w:val="00AE51B6"/>
    <w:rsid w:val="00AF5A63"/>
    <w:rsid w:val="00B20150"/>
    <w:rsid w:val="00B30E14"/>
    <w:rsid w:val="00B5537D"/>
    <w:rsid w:val="00B70F96"/>
    <w:rsid w:val="00B84C83"/>
    <w:rsid w:val="00BA1A98"/>
    <w:rsid w:val="00BA206A"/>
    <w:rsid w:val="00BA4D65"/>
    <w:rsid w:val="00BB1D45"/>
    <w:rsid w:val="00BB25D6"/>
    <w:rsid w:val="00BC0D8F"/>
    <w:rsid w:val="00BC651D"/>
    <w:rsid w:val="00C1659F"/>
    <w:rsid w:val="00C9136A"/>
    <w:rsid w:val="00CA1AC6"/>
    <w:rsid w:val="00CA2E76"/>
    <w:rsid w:val="00CA7ACF"/>
    <w:rsid w:val="00CB220A"/>
    <w:rsid w:val="00CB430D"/>
    <w:rsid w:val="00CB75B8"/>
    <w:rsid w:val="00CC4638"/>
    <w:rsid w:val="00CC4F0F"/>
    <w:rsid w:val="00CD703E"/>
    <w:rsid w:val="00CF3965"/>
    <w:rsid w:val="00CF5C45"/>
    <w:rsid w:val="00D038DF"/>
    <w:rsid w:val="00D230C0"/>
    <w:rsid w:val="00D24D78"/>
    <w:rsid w:val="00D33710"/>
    <w:rsid w:val="00D55B1E"/>
    <w:rsid w:val="00D6530B"/>
    <w:rsid w:val="00D87243"/>
    <w:rsid w:val="00D9162F"/>
    <w:rsid w:val="00D96C5D"/>
    <w:rsid w:val="00DC1874"/>
    <w:rsid w:val="00DE3284"/>
    <w:rsid w:val="00DE4AC4"/>
    <w:rsid w:val="00DF27D4"/>
    <w:rsid w:val="00DF391F"/>
    <w:rsid w:val="00DF63AC"/>
    <w:rsid w:val="00DF69ED"/>
    <w:rsid w:val="00E32527"/>
    <w:rsid w:val="00E33C9C"/>
    <w:rsid w:val="00E35A15"/>
    <w:rsid w:val="00E42F47"/>
    <w:rsid w:val="00E531E3"/>
    <w:rsid w:val="00E74E3C"/>
    <w:rsid w:val="00E877EE"/>
    <w:rsid w:val="00E92F18"/>
    <w:rsid w:val="00EA14EE"/>
    <w:rsid w:val="00EA6D7D"/>
    <w:rsid w:val="00ED0AD4"/>
    <w:rsid w:val="00EE2B2D"/>
    <w:rsid w:val="00EE6436"/>
    <w:rsid w:val="00F0270F"/>
    <w:rsid w:val="00F20848"/>
    <w:rsid w:val="00F22B7B"/>
    <w:rsid w:val="00F40BB2"/>
    <w:rsid w:val="00F4782B"/>
    <w:rsid w:val="00F62E91"/>
    <w:rsid w:val="00F63018"/>
    <w:rsid w:val="00F645B0"/>
    <w:rsid w:val="00F744ED"/>
    <w:rsid w:val="00F74D74"/>
    <w:rsid w:val="00F836C6"/>
    <w:rsid w:val="00FA6F44"/>
    <w:rsid w:val="00FA7ABE"/>
    <w:rsid w:val="00FB3F52"/>
    <w:rsid w:val="00FB5762"/>
    <w:rsid w:val="00FD1FE2"/>
    <w:rsid w:val="00FE5181"/>
    <w:rsid w:val="00FF72B7"/>
    <w:rsid w:val="045DF416"/>
    <w:rsid w:val="057197BC"/>
    <w:rsid w:val="0C2585FD"/>
    <w:rsid w:val="0C2B9A1C"/>
    <w:rsid w:val="0CE8396C"/>
    <w:rsid w:val="127D7FD4"/>
    <w:rsid w:val="13AD7DB6"/>
    <w:rsid w:val="164CA552"/>
    <w:rsid w:val="18DD0A20"/>
    <w:rsid w:val="1BBDF3FA"/>
    <w:rsid w:val="1C062842"/>
    <w:rsid w:val="1D021E30"/>
    <w:rsid w:val="1F97CA76"/>
    <w:rsid w:val="21C9CDF1"/>
    <w:rsid w:val="2D95C6D3"/>
    <w:rsid w:val="2F474339"/>
    <w:rsid w:val="2F557DC4"/>
    <w:rsid w:val="33782B15"/>
    <w:rsid w:val="39222229"/>
    <w:rsid w:val="39330888"/>
    <w:rsid w:val="3ACED8E9"/>
    <w:rsid w:val="3E383A62"/>
    <w:rsid w:val="3E5BA081"/>
    <w:rsid w:val="3E6CB795"/>
    <w:rsid w:val="3EC39420"/>
    <w:rsid w:val="42FB8D7A"/>
    <w:rsid w:val="4374C234"/>
    <w:rsid w:val="456C4C42"/>
    <w:rsid w:val="4EF7380B"/>
    <w:rsid w:val="5425B87C"/>
    <w:rsid w:val="58FE446A"/>
    <w:rsid w:val="5BBC92B6"/>
    <w:rsid w:val="5C310C9E"/>
    <w:rsid w:val="5C81C490"/>
    <w:rsid w:val="6228649D"/>
    <w:rsid w:val="63C7A49B"/>
    <w:rsid w:val="67F45AB0"/>
    <w:rsid w:val="7581864C"/>
    <w:rsid w:val="771D56AD"/>
    <w:rsid w:val="7C4BF8DF"/>
    <w:rsid w:val="7D536F5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56F9C4"/>
  <w15:docId w15:val="{8927F668-A036-4953-8F3A-4488A3282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1D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1DF3"/>
  </w:style>
  <w:style w:type="paragraph" w:styleId="Footer">
    <w:name w:val="footer"/>
    <w:basedOn w:val="Normal"/>
    <w:link w:val="FooterChar"/>
    <w:uiPriority w:val="99"/>
    <w:unhideWhenUsed/>
    <w:rsid w:val="001E1D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1DF3"/>
  </w:style>
  <w:style w:type="character" w:styleId="PageNumber">
    <w:name w:val="page number"/>
    <w:basedOn w:val="DefaultParagraphFont"/>
    <w:rsid w:val="001E1DF3"/>
  </w:style>
  <w:style w:type="paragraph" w:styleId="BalloonText">
    <w:name w:val="Balloon Text"/>
    <w:basedOn w:val="Normal"/>
    <w:link w:val="BalloonTextChar"/>
    <w:uiPriority w:val="99"/>
    <w:semiHidden/>
    <w:unhideWhenUsed/>
    <w:rsid w:val="00920E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0EE6"/>
    <w:rPr>
      <w:rFonts w:ascii="Tahoma" w:hAnsi="Tahoma" w:cs="Tahoma"/>
      <w:sz w:val="16"/>
      <w:szCs w:val="16"/>
    </w:rPr>
  </w:style>
  <w:style w:type="table" w:styleId="TableGrid">
    <w:name w:val="Table Grid"/>
    <w:basedOn w:val="TableNormal"/>
    <w:uiPriority w:val="59"/>
    <w:rsid w:val="00207E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207E87"/>
    <w:rPr>
      <w:b/>
      <w:bCs/>
      <w:color w:val="943634"/>
      <w:spacing w:val="5"/>
    </w:rPr>
  </w:style>
  <w:style w:type="character" w:styleId="CommentReference">
    <w:name w:val="annotation reference"/>
    <w:basedOn w:val="DefaultParagraphFont"/>
    <w:uiPriority w:val="99"/>
    <w:semiHidden/>
    <w:unhideWhenUsed/>
    <w:rsid w:val="00207E87"/>
    <w:rPr>
      <w:sz w:val="16"/>
      <w:szCs w:val="16"/>
    </w:rPr>
  </w:style>
  <w:style w:type="paragraph" w:styleId="CommentText">
    <w:name w:val="annotation text"/>
    <w:basedOn w:val="Normal"/>
    <w:link w:val="CommentTextChar"/>
    <w:uiPriority w:val="99"/>
    <w:semiHidden/>
    <w:unhideWhenUsed/>
    <w:rsid w:val="00207E87"/>
    <w:pPr>
      <w:spacing w:line="240" w:lineRule="auto"/>
    </w:pPr>
    <w:rPr>
      <w:sz w:val="20"/>
      <w:szCs w:val="20"/>
    </w:rPr>
  </w:style>
  <w:style w:type="character" w:customStyle="1" w:styleId="CommentTextChar">
    <w:name w:val="Comment Text Char"/>
    <w:basedOn w:val="DefaultParagraphFont"/>
    <w:link w:val="CommentText"/>
    <w:uiPriority w:val="99"/>
    <w:semiHidden/>
    <w:rsid w:val="00207E87"/>
    <w:rPr>
      <w:sz w:val="20"/>
      <w:szCs w:val="20"/>
    </w:rPr>
  </w:style>
  <w:style w:type="paragraph" w:styleId="CommentSubject">
    <w:name w:val="annotation subject"/>
    <w:basedOn w:val="CommentText"/>
    <w:next w:val="CommentText"/>
    <w:link w:val="CommentSubjectChar"/>
    <w:uiPriority w:val="99"/>
    <w:semiHidden/>
    <w:unhideWhenUsed/>
    <w:rsid w:val="00207E87"/>
    <w:rPr>
      <w:b/>
      <w:bCs/>
    </w:rPr>
  </w:style>
  <w:style w:type="character" w:customStyle="1" w:styleId="CommentSubjectChar">
    <w:name w:val="Comment Subject Char"/>
    <w:basedOn w:val="CommentTextChar"/>
    <w:link w:val="CommentSubject"/>
    <w:uiPriority w:val="99"/>
    <w:semiHidden/>
    <w:rsid w:val="00207E87"/>
    <w:rPr>
      <w:b/>
      <w:bCs/>
      <w:sz w:val="20"/>
      <w:szCs w:val="20"/>
    </w:rPr>
  </w:style>
  <w:style w:type="character" w:styleId="Hyperlink">
    <w:name w:val="Hyperlink"/>
    <w:basedOn w:val="DefaultParagraphFont"/>
    <w:uiPriority w:val="99"/>
    <w:unhideWhenUsed/>
    <w:rsid w:val="00FB3F52"/>
    <w:rPr>
      <w:color w:val="0000FF"/>
      <w:u w:val="single"/>
    </w:rPr>
  </w:style>
  <w:style w:type="paragraph" w:styleId="NormalWeb">
    <w:name w:val="Normal (Web)"/>
    <w:basedOn w:val="Normal"/>
    <w:uiPriority w:val="99"/>
    <w:semiHidden/>
    <w:unhideWhenUsed/>
    <w:rsid w:val="00FB3F52"/>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FB3F52"/>
    <w:rPr>
      <w:i/>
      <w:iCs/>
    </w:rPr>
  </w:style>
  <w:style w:type="character" w:styleId="FollowedHyperlink">
    <w:name w:val="FollowedHyperlink"/>
    <w:basedOn w:val="DefaultParagraphFont"/>
    <w:uiPriority w:val="99"/>
    <w:semiHidden/>
    <w:unhideWhenUsed/>
    <w:rsid w:val="00844DC7"/>
    <w:rPr>
      <w:color w:val="800080" w:themeColor="followedHyperlink"/>
      <w:u w:val="single"/>
    </w:rPr>
  </w:style>
  <w:style w:type="character" w:styleId="UnresolvedMention">
    <w:name w:val="Unresolved Mention"/>
    <w:basedOn w:val="DefaultParagraphFont"/>
    <w:uiPriority w:val="99"/>
    <w:semiHidden/>
    <w:unhideWhenUsed/>
    <w:rsid w:val="004134DE"/>
    <w:rPr>
      <w:color w:val="605E5C"/>
      <w:shd w:val="clear" w:color="auto" w:fill="E1DFDD"/>
    </w:rPr>
  </w:style>
  <w:style w:type="paragraph" w:styleId="ListParagraph">
    <w:name w:val="List Paragraph"/>
    <w:basedOn w:val="Normal"/>
    <w:uiPriority w:val="34"/>
    <w:qFormat/>
    <w:rsid w:val="00CB22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1657206">
      <w:bodyDiv w:val="1"/>
      <w:marLeft w:val="0"/>
      <w:marRight w:val="0"/>
      <w:marTop w:val="0"/>
      <w:marBottom w:val="0"/>
      <w:divBdr>
        <w:top w:val="none" w:sz="0" w:space="0" w:color="auto"/>
        <w:left w:val="none" w:sz="0" w:space="0" w:color="auto"/>
        <w:bottom w:val="none" w:sz="0" w:space="0" w:color="auto"/>
        <w:right w:val="none" w:sz="0" w:space="0" w:color="auto"/>
      </w:divBdr>
    </w:div>
    <w:div w:id="456801220">
      <w:bodyDiv w:val="1"/>
      <w:marLeft w:val="0"/>
      <w:marRight w:val="0"/>
      <w:marTop w:val="0"/>
      <w:marBottom w:val="0"/>
      <w:divBdr>
        <w:top w:val="none" w:sz="0" w:space="0" w:color="auto"/>
        <w:left w:val="none" w:sz="0" w:space="0" w:color="auto"/>
        <w:bottom w:val="none" w:sz="0" w:space="0" w:color="auto"/>
        <w:right w:val="none" w:sz="0" w:space="0" w:color="auto"/>
      </w:divBdr>
    </w:div>
    <w:div w:id="1032068732">
      <w:bodyDiv w:val="1"/>
      <w:marLeft w:val="0"/>
      <w:marRight w:val="0"/>
      <w:marTop w:val="0"/>
      <w:marBottom w:val="0"/>
      <w:divBdr>
        <w:top w:val="none" w:sz="0" w:space="0" w:color="auto"/>
        <w:left w:val="none" w:sz="0" w:space="0" w:color="auto"/>
        <w:bottom w:val="none" w:sz="0" w:space="0" w:color="auto"/>
        <w:right w:val="none" w:sz="0" w:space="0" w:color="auto"/>
      </w:divBdr>
      <w:divsChild>
        <w:div w:id="1012418276">
          <w:marLeft w:val="0"/>
          <w:marRight w:val="0"/>
          <w:marTop w:val="0"/>
          <w:marBottom w:val="0"/>
          <w:divBdr>
            <w:top w:val="none" w:sz="0" w:space="0" w:color="auto"/>
            <w:left w:val="none" w:sz="0" w:space="0" w:color="auto"/>
            <w:bottom w:val="none" w:sz="0" w:space="0" w:color="auto"/>
            <w:right w:val="none" w:sz="0" w:space="0" w:color="auto"/>
          </w:divBdr>
          <w:divsChild>
            <w:div w:id="2122915990">
              <w:marLeft w:val="0"/>
              <w:marRight w:val="0"/>
              <w:marTop w:val="0"/>
              <w:marBottom w:val="0"/>
              <w:divBdr>
                <w:top w:val="none" w:sz="0" w:space="0" w:color="auto"/>
                <w:left w:val="none" w:sz="0" w:space="0" w:color="auto"/>
                <w:bottom w:val="none" w:sz="0" w:space="0" w:color="auto"/>
                <w:right w:val="none" w:sz="0" w:space="0" w:color="auto"/>
              </w:divBdr>
              <w:divsChild>
                <w:div w:id="112402424">
                  <w:marLeft w:val="0"/>
                  <w:marRight w:val="0"/>
                  <w:marTop w:val="0"/>
                  <w:marBottom w:val="0"/>
                  <w:divBdr>
                    <w:top w:val="none" w:sz="0" w:space="0" w:color="auto"/>
                    <w:left w:val="none" w:sz="0" w:space="0" w:color="auto"/>
                    <w:bottom w:val="none" w:sz="0" w:space="0" w:color="auto"/>
                    <w:right w:val="none" w:sz="0" w:space="0" w:color="auto"/>
                  </w:divBdr>
                  <w:divsChild>
                    <w:div w:id="1442604466">
                      <w:marLeft w:val="0"/>
                      <w:marRight w:val="0"/>
                      <w:marTop w:val="0"/>
                      <w:marBottom w:val="0"/>
                      <w:divBdr>
                        <w:top w:val="none" w:sz="0" w:space="0" w:color="auto"/>
                        <w:left w:val="none" w:sz="0" w:space="0" w:color="auto"/>
                        <w:bottom w:val="none" w:sz="0" w:space="0" w:color="auto"/>
                        <w:right w:val="none" w:sz="0" w:space="0" w:color="auto"/>
                      </w:divBdr>
                      <w:divsChild>
                        <w:div w:id="566766881">
                          <w:marLeft w:val="0"/>
                          <w:marRight w:val="0"/>
                          <w:marTop w:val="0"/>
                          <w:marBottom w:val="0"/>
                          <w:divBdr>
                            <w:top w:val="none" w:sz="0" w:space="0" w:color="auto"/>
                            <w:left w:val="none" w:sz="0" w:space="0" w:color="auto"/>
                            <w:bottom w:val="none" w:sz="0" w:space="0" w:color="auto"/>
                            <w:right w:val="none" w:sz="0" w:space="0" w:color="auto"/>
                          </w:divBdr>
                          <w:divsChild>
                            <w:div w:id="1744447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onya.evans@pastoral.org"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avid.kessler@pastoral.org"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onya.evans@pastoral.org" TargetMode="External"/><Relationship Id="rId5" Type="http://schemas.openxmlformats.org/officeDocument/2006/relationships/numbering" Target="numbering.xml"/><Relationship Id="rId15" Type="http://schemas.openxmlformats.org/officeDocument/2006/relationships/hyperlink" Target="mailto:program.intake@usda.gov"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kynect.ky.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91E92030394F7B48B770AE460B715862" ma:contentTypeVersion="25" ma:contentTypeDescription="Create a new document." ma:contentTypeScope="" ma:versionID="1348fe918f04d254f0ddc99a06362a2d">
  <xsd:schema xmlns:xsd="http://www.w3.org/2001/XMLSchema" xmlns:xs="http://www.w3.org/2001/XMLSchema" xmlns:p="http://schemas.microsoft.com/office/2006/metadata/properties" xmlns:ns2="8db151ca-b72d-4660-b29f-bc37a61a94d6" xmlns:ns3="5bc9d522-2386-425a-9f2a-a617cf877ec0" xmlns:ns4="cd1a358b-61e7-4e2c-963a-bbcfb053c0fe" targetNamespace="http://schemas.microsoft.com/office/2006/metadata/properties" ma:root="true" ma:fieldsID="ca7c2d27c20ec805d2241d6184c377fa" ns2:_="" ns3:_="" ns4:_="">
    <xsd:import namespace="8db151ca-b72d-4660-b29f-bc37a61a94d6"/>
    <xsd:import namespace="5bc9d522-2386-425a-9f2a-a617cf877ec0"/>
    <xsd:import namespace="cd1a358b-61e7-4e2c-963a-bbcfb053c0fe"/>
    <xsd:element name="properties">
      <xsd:complexType>
        <xsd:sequence>
          <xsd:element name="documentManagement">
            <xsd:complexType>
              <xsd:all>
                <xsd:element ref="ns2:Category" minOccurs="0"/>
                <xsd:element ref="ns2:Description0" minOccurs="0"/>
                <xsd:element ref="ns2:Sub_x0020_Category" minOccurs="0"/>
                <xsd:element ref="ns2:Group" minOccurs="0"/>
                <xsd:element ref="ns2:Review_x0020_Date" minOccurs="0"/>
                <xsd:element ref="ns2:Reviewer" minOccurs="0"/>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Sort_x0020_Order"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b151ca-b72d-4660-b29f-bc37a61a94d6" elementFormDefault="qualified">
    <xsd:import namespace="http://schemas.microsoft.com/office/2006/documentManagement/types"/>
    <xsd:import namespace="http://schemas.microsoft.com/office/infopath/2007/PartnerControls"/>
    <xsd:element name="Category" ma:index="2" nillable="true" ma:displayName="Category" ma:format="Dropdown" ma:internalName="Category">
      <xsd:simpleType>
        <xsd:restriction base="dms:Choice">
          <xsd:enumeration value="Additional Programs"/>
          <xsd:enumeration value="Civil Rights &amp; Accessibility"/>
          <xsd:enumeration value="Claims"/>
          <xsd:enumeration value="Compliance Reviews - Administrative and Procurement"/>
          <xsd:enumeration value="Disaster Planning and Emergency Feeding"/>
          <xsd:enumeration value="Farm to School"/>
          <xsd:enumeration value="Financial Management"/>
          <xsd:enumeration value="Food Safety"/>
          <xsd:enumeration value="Meal Access and Reimbursement"/>
          <xsd:enumeration value="Meal Pattern and Healthy School Nutrition Environment"/>
          <xsd:enumeration value="New Director"/>
          <xsd:enumeration value="Other General Program Areas"/>
          <xsd:enumeration value="Past Trainings"/>
          <xsd:enumeration value="Procurement"/>
          <xsd:enumeration value="Program Promotion and Marketing"/>
          <xsd:enumeration value="SCN Recipe Library"/>
          <xsd:enumeration value="SMP Focus Group Resources"/>
          <xsd:enumeration value="Special Provision Options"/>
          <xsd:enumeration value="Statewide POS"/>
          <xsd:enumeration value="Train the Trainer and Professional Standards"/>
          <xsd:enumeration value="Training"/>
          <xsd:enumeration value="Waivers"/>
        </xsd:restriction>
      </xsd:simpleType>
    </xsd:element>
    <xsd:element name="Description0" ma:index="3" nillable="true" ma:displayName="Description" ma:internalName="Description0">
      <xsd:simpleType>
        <xsd:restriction base="dms:Note">
          <xsd:maxLength value="255"/>
        </xsd:restriction>
      </xsd:simpleType>
    </xsd:element>
    <xsd:element name="Sub_x0020_Category" ma:index="4" nillable="true" ma:displayName="Sub Category" ma:format="Dropdown" ma:internalName="Sub_x0020_Category">
      <xsd:simpleType>
        <xsd:restriction base="dms:Choice">
          <xsd:enumeration value="Accommodating Disabilities"/>
          <xsd:enumeration value="Additional Resources"/>
          <xsd:enumeration value="Administrative Review Materials"/>
          <xsd:enumeration value="After School Snack"/>
          <xsd:enumeration value="Breakfast"/>
          <xsd:enumeration value="Buy American"/>
          <xsd:enumeration value="CEP Financial Analysis Tools"/>
          <xsd:enumeration value="CEP Guidance"/>
          <xsd:enumeration value="CEP Suggested Use Templates"/>
          <xsd:enumeration value="Certification and Benefit Issuance"/>
          <xsd:enumeration value="Civil Rights"/>
          <xsd:enumeration value="Civil Rights Complaints"/>
          <xsd:enumeration value="Civil Rights Resources"/>
          <xsd:enumeration value="Corrective Action"/>
          <xsd:enumeration value="COVID-19 Waivers"/>
          <xsd:enumeration value="Dietary Specs and Nutrient Analysis"/>
          <xsd:enumeration value="Direct Certification"/>
          <xsd:enumeration value="Disaster Feeding Resources"/>
          <xsd:enumeration value="Equipment"/>
          <xsd:enumeration value="Equipment Purchase: Request and Approval Procedure"/>
          <xsd:enumeration value="Excess Balance"/>
          <xsd:enumeration value="Farm to School Resources"/>
          <xsd:enumeration value="FFVP"/>
          <xsd:enumeration value="Financial Reporting"/>
          <xsd:enumeration value="Financial Tools (things to help with analysis)"/>
          <xsd:enumeration value="Food Safety Inspections"/>
          <xsd:enumeration value="Food Safety Plans"/>
          <xsd:enumeration value="Food Safety Policy and Regulations"/>
          <xsd:enumeration value="Food Safety Resources"/>
          <xsd:enumeration value="Formal Purchase Resources"/>
          <xsd:enumeration value="General Marketing"/>
          <xsd:enumeration value="Harvest of the Month Toolkits"/>
          <xsd:enumeration value="Healthy Meals Incentives Initiative (HMI)"/>
          <xsd:enumeration value="Independent Review of Applications"/>
          <xsd:enumeration value="Indirect and Allowable Costs"/>
          <xsd:enumeration value="Infants and Toddlers"/>
          <xsd:enumeration value="Kentucky Director Development Program"/>
          <xsd:enumeration value="Kentucky Orientation for New Employees (KY ONE)"/>
          <xsd:enumeration value="LEP"/>
          <xsd:enumeration value="Local School Wellness Policy and School Meal Environment"/>
          <xsd:enumeration value="Lunch Entree – Main Dishes"/>
          <xsd:enumeration value="Lunch Entree – Soups and Salads"/>
          <xsd:enumeration value="Lunch Entree – Sandwiches and Wraps"/>
          <xsd:enumeration value="Marketing"/>
          <xsd:enumeration value="Meal Components and Quantities"/>
          <xsd:enumeration value="Meal Counting and Claiming"/>
          <xsd:enumeration value="Meal Pattern Signage"/>
          <xsd:enumeration value="Media Release"/>
          <xsd:enumeration value="Menu Planning"/>
          <xsd:enumeration value="Micro-Purchase and Simplified Acquisition Resources"/>
          <xsd:enumeration value="Miscellaneous Items"/>
          <xsd:enumeration value="Monitoring"/>
          <xsd:enumeration value="Monitoring and Delivery Forms"/>
          <xsd:enumeration value="National School Breakfast Week"/>
          <xsd:enumeration value="National School Lunch Week"/>
          <xsd:enumeration value="National School Lunch Hero Day"/>
          <xsd:enumeration value="New Director Resources"/>
          <xsd:enumeration value="New Director Training Webinars"/>
          <xsd:enumeration value="Non-Congregate Waivers"/>
          <xsd:enumeration value="NSLP/SBP"/>
          <xsd:enumeration value="Offer vs. Serve"/>
          <xsd:enumeration value="Paid Lunch Equity"/>
          <xsd:enumeration value="Policy Statement"/>
          <xsd:enumeration value="Preschool and Infant Meal Pattern"/>
          <xsd:enumeration value="Pricing"/>
          <xsd:enumeration value="Procurement Guidelines"/>
          <xsd:enumeration value="Procurement Review Materials"/>
          <xsd:enumeration value="Procurement Review Information"/>
          <xsd:enumeration value="Procurement Quick Reference Series"/>
          <xsd:enumeration value="Production Records"/>
          <xsd:enumeration value="Professional Standards"/>
          <xsd:enumeration value="Program Information Resources"/>
          <xsd:enumeration value="Purchasing"/>
          <xsd:enumeration value="Recipe Library Resources"/>
          <xsd:enumeration value="Reporting and Record Keeping"/>
          <xsd:enumeration value="Revenue from Nonprogram"/>
          <xsd:enumeration value="Review Schedules"/>
          <xsd:enumeration value="School Breakfast"/>
          <xsd:enumeration value="School Breakfast Promotion"/>
          <xsd:enumeration value="SCN Procurement Templates"/>
          <xsd:enumeration value="Seamless Summer"/>
          <xsd:enumeration value="SFA Onsite Monitoring"/>
          <xsd:enumeration value="Side Dishes"/>
          <xsd:enumeration value="Site Enrollment"/>
          <xsd:enumeration value="Smart Snacks in School"/>
          <xsd:enumeration value="Smarter Lunchroom"/>
          <xsd:enumeration value="Special Considerations"/>
          <xsd:enumeration value="Special Milk Program"/>
          <xsd:enumeration value="Special Provision Options 1, 2, and 3"/>
          <xsd:enumeration value="Specification Sheets"/>
          <xsd:enumeration value="SSO"/>
          <xsd:enumeration value="Standardized Recipes"/>
          <xsd:enumeration value="Statewide POS"/>
          <xsd:enumeration value="Traditional Program Waivers"/>
          <xsd:enumeration value="Train the Trainer"/>
          <xsd:enumeration value="Training"/>
          <xsd:enumeration value="Verification"/>
          <xsd:enumeration value="Water Availability"/>
          <xsd:enumeration value="WG Resources"/>
        </xsd:restriction>
      </xsd:simpleType>
    </xsd:element>
    <xsd:element name="Group" ma:index="5" nillable="true" ma:displayName="Group" ma:format="Dropdown" ma:internalName="Group">
      <xsd:simpleType>
        <xsd:restriction base="dms:Choice">
          <xsd:enumeration value="Civil Rights"/>
          <xsd:enumeration value="Code of Conduct"/>
          <xsd:enumeration value="Disclosure"/>
          <xsd:enumeration value="Meal Counting and Claiming"/>
          <xsd:enumeration value="Media Release"/>
          <xsd:enumeration value="Monitoring and Delivery Forms"/>
          <xsd:enumeration value="Offer vs. Serve"/>
          <xsd:enumeration value="Production Records"/>
          <xsd:enumeration value="Provisional"/>
          <xsd:enumeration value="Procurement Plan"/>
          <xsd:enumeration value="Procurement Quick Reference Series"/>
          <xsd:enumeration value="Residential Child Care Institutions"/>
          <xsd:enumeration value="Review Cycle"/>
          <xsd:enumeration value="Review Tool"/>
          <xsd:enumeration value="SCNs Food Safety Plan Manual"/>
          <xsd:enumeration value="SCN Menu Process Category Forms"/>
          <xsd:enumeration value="SCN Operational Description Forms"/>
          <xsd:enumeration value="SCN SOP Related Forms"/>
          <xsd:enumeration value="SCN Review and Revise Forms"/>
          <xsd:enumeration value="Smart Snacks in School"/>
          <xsd:enumeration value="SOPs – Food Code"/>
          <xsd:enumeration value="SOPs – Program Specific"/>
          <xsd:enumeration value="SOPs - Other"/>
          <xsd:enumeration value="Statewide POS KDE Mosaic User Guides"/>
          <xsd:enumeration value="Statewide POS Newsletters"/>
          <xsd:enumeration value="Statewide POS Hardware"/>
          <xsd:enumeration value="Traditional"/>
        </xsd:restriction>
      </xsd:simpleType>
    </xsd:element>
    <xsd:element name="Review_x0020_Date" ma:index="6" nillable="true" ma:displayName="Review Date" ma:format="DateOnly" ma:internalName="Review_x0020_Date">
      <xsd:simpleType>
        <xsd:restriction base="dms:DateTime"/>
      </xsd:simpleType>
    </xsd:element>
    <xsd:element name="Reviewer" ma:index="7" nillable="true" ma:displayName="Reviewer" ma:list="UserInfo" ma:SharePointGroup="0" ma:internalName="Review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AutoTags" ma:index="19" nillable="true" ma:displayName="Tags" ma:internalName="MediaServiceAutoTag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Sort_x0020_Order" ma:index="23" nillable="true" ma:displayName="Sort Order" ma:decimals="0" ma:internalName="Sort_x0020_Order">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MediaServiceLocation" ma:index="25" nillable="true" ma:displayName="Location" ma:internalName="MediaServiceLocation" ma:readOnly="true">
      <xsd:simpleType>
        <xsd:restriction base="dms:Text"/>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a7bdea9e-3278-4e13-9004-350b7b13f25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bc9d522-2386-425a-9f2a-a617cf877ec0" elementFormDefault="qualified">
    <xsd:import namespace="http://schemas.microsoft.com/office/2006/documentManagement/types"/>
    <xsd:import namespace="http://schemas.microsoft.com/office/infopath/2007/PartnerControls"/>
    <xsd:element name="TaxCatchAll" ma:index="28" nillable="true" ma:displayName="Taxonomy Catch All Column" ma:hidden="true" ma:list="{996104cf-a403-4c52-b7a3-2ceacd3f1bff}" ma:internalName="TaxCatchAll" ma:showField="CatchAllData" ma:web="5bc9d522-2386-425a-9f2a-a617cf877ec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d1a358b-61e7-4e2c-963a-bbcfb053c0fe" elementFormDefault="qualified">
    <xsd:import namespace="http://schemas.microsoft.com/office/2006/documentManagement/types"/>
    <xsd:import namespace="http://schemas.microsoft.com/office/infopath/2007/PartnerControls"/>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ort_x0020_Order xmlns="8db151ca-b72d-4660-b29f-bc37a61a94d6" xsi:nil="true"/>
    <Category xmlns="8db151ca-b72d-4660-b29f-bc37a61a94d6">Meal Access and Reimbursement</Category>
    <Group xmlns="8db151ca-b72d-4660-b29f-bc37a61a94d6">Traditional</Group>
    <Description0 xmlns="8db151ca-b72d-4660-b29f-bc37a61a94d6">Spanish Version
Utlilize this prototype form to notify households of program availability at participating schools.. No further approval is necessary from SCN for use.</Description0>
    <Review_x0020_Date xmlns="8db151ca-b72d-4660-b29f-bc37a61a94d6" xsi:nil="true"/>
    <Reviewer xmlns="8db151ca-b72d-4660-b29f-bc37a61a94d6">
      <UserInfo>
        <DisplayName>Miller, Jennifer - Division of School and Community Nutrition</DisplayName>
        <AccountId>66988</AccountId>
        <AccountType/>
      </UserInfo>
    </Reviewer>
    <Sub_x0020_Category xmlns="8db151ca-b72d-4660-b29f-bc37a61a94d6">Certification and Benefit Issuance</Sub_x0020_Category>
    <TaxCatchAll xmlns="5bc9d522-2386-425a-9f2a-a617cf877ec0" xsi:nil="true"/>
    <lcf76f155ced4ddcb4097134ff3c332f xmlns="8db151ca-b72d-4660-b29f-bc37a61a94d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B4EB5B0-0EFE-441B-8CD4-65ED79E07C57}">
  <ds:schemaRefs>
    <ds:schemaRef ds:uri="http://schemas.openxmlformats.org/officeDocument/2006/bibliography"/>
  </ds:schemaRefs>
</ds:datastoreItem>
</file>

<file path=customXml/itemProps2.xml><?xml version="1.0" encoding="utf-8"?>
<ds:datastoreItem xmlns:ds="http://schemas.openxmlformats.org/officeDocument/2006/customXml" ds:itemID="{04B3D7E9-151A-4519-9D41-95B85D61BA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b151ca-b72d-4660-b29f-bc37a61a94d6"/>
    <ds:schemaRef ds:uri="5bc9d522-2386-425a-9f2a-a617cf877ec0"/>
    <ds:schemaRef ds:uri="cd1a358b-61e7-4e2c-963a-bbcfb053c0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CB7CB3F-BA57-47E7-951C-5509F1BC74C2}">
  <ds:schemaRefs>
    <ds:schemaRef ds:uri="http://schemas.microsoft.com/sharepoint/v3/contenttype/forms"/>
  </ds:schemaRefs>
</ds:datastoreItem>
</file>

<file path=customXml/itemProps4.xml><?xml version="1.0" encoding="utf-8"?>
<ds:datastoreItem xmlns:ds="http://schemas.openxmlformats.org/officeDocument/2006/customXml" ds:itemID="{D73B66F3-067B-4540-87CB-B44AE9284D59}">
  <ds:schemaRefs>
    <ds:schemaRef ds:uri="http://schemas.microsoft.com/office/2006/metadata/properties"/>
    <ds:schemaRef ds:uri="http://schemas.microsoft.com/office/infopath/2007/PartnerControls"/>
    <ds:schemaRef ds:uri="8db151ca-b72d-4660-b29f-bc37a61a94d6"/>
    <ds:schemaRef ds:uri="5bc9d522-2386-425a-9f2a-a617cf877ec0"/>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1660</Words>
  <Characters>9465</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Parent Letter 24-25</vt:lpstr>
    </vt:vector>
  </TitlesOfParts>
  <Company>Kentucky Department of Education</Company>
  <LinksUpToDate>false</LinksUpToDate>
  <CharactersWithSpaces>11103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Parent Letter 24-25</dc:title>
  <dc:creator>Langfels, Jennifer - Division of School and Community Nutrition</dc:creator>
  <cp:lastModifiedBy>Evans, Sonya</cp:lastModifiedBy>
  <cp:revision>5</cp:revision>
  <cp:lastPrinted>2024-03-04T16:20:00Z</cp:lastPrinted>
  <dcterms:created xsi:type="dcterms:W3CDTF">2025-07-02T12:42:00Z</dcterms:created>
  <dcterms:modified xsi:type="dcterms:W3CDTF">2025-07-02T13:41:00Z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0x01010091E92030394F7B48B770AE460B715862</vt:lpwstr>
  </property>
  <property fmtid="{D5CDD505-2E9C-101B-9397-08002B2CF9AE}" pid="3" name="ParentContentType">
    <vt:lpwstr>Work Package</vt:lpwstr>
  </property>
  <property fmtid="{D5CDD505-2E9C-101B-9397-08002B2CF9AE}" pid="4" name="ParentID">
    <vt:lpwstr>37952</vt:lpwstr>
  </property>
  <property fmtid="{D5CDD505-2E9C-101B-9397-08002B2CF9AE}" pid="5" name="_dlc_DocIdItemGuid">
    <vt:lpwstr>b671bcab-24be-45d6-9f7f-ea3fe814380f</vt:lpwstr>
  </property>
  <property fmtid="{D5CDD505-2E9C-101B-9397-08002B2CF9AE}" pid="6" name="AuthorIds_UIVersion_2560">
    <vt:lpwstr>12586</vt:lpwstr>
  </property>
  <property fmtid="{D5CDD505-2E9C-101B-9397-08002B2CF9AE}" pid="7" name="MediaServiceImageTags">
    <vt:lpwstr/>
  </property>
  <property fmtid="{D5CDD505-2E9C-101B-9397-08002B2CF9AE}" pid="8" name="MSIP_Label_eb544694-0027-44fa-bee4-2648c0363f9d_Enabled">
    <vt:lpwstr>true</vt:lpwstr>
  </property>
  <property fmtid="{D5CDD505-2E9C-101B-9397-08002B2CF9AE}" pid="9" name="MSIP_Label_eb544694-0027-44fa-bee4-2648c0363f9d_SetDate">
    <vt:lpwstr>2025-03-26T01:38:49Z</vt:lpwstr>
  </property>
  <property fmtid="{D5CDD505-2E9C-101B-9397-08002B2CF9AE}" pid="10" name="MSIP_Label_eb544694-0027-44fa-bee4-2648c0363f9d_Method">
    <vt:lpwstr>Standard</vt:lpwstr>
  </property>
  <property fmtid="{D5CDD505-2E9C-101B-9397-08002B2CF9AE}" pid="11" name="MSIP_Label_eb544694-0027-44fa-bee4-2648c0363f9d_Name">
    <vt:lpwstr>defa4170-0d19-0005-0004-bc88714345d2</vt:lpwstr>
  </property>
  <property fmtid="{D5CDD505-2E9C-101B-9397-08002B2CF9AE}" pid="12" name="MSIP_Label_eb544694-0027-44fa-bee4-2648c0363f9d_SiteId">
    <vt:lpwstr>9360c11f-90e6-4706-ad00-25fcdc9e2ed1</vt:lpwstr>
  </property>
  <property fmtid="{D5CDD505-2E9C-101B-9397-08002B2CF9AE}" pid="13" name="MSIP_Label_eb544694-0027-44fa-bee4-2648c0363f9d_ActionId">
    <vt:lpwstr>1fb5d037-7074-4056-97ec-7550e4038c35</vt:lpwstr>
  </property>
  <property fmtid="{D5CDD505-2E9C-101B-9397-08002B2CF9AE}" pid="14" name="MSIP_Label_eb544694-0027-44fa-bee4-2648c0363f9d_ContentBits">
    <vt:lpwstr>0</vt:lpwstr>
  </property>
  <property fmtid="{D5CDD505-2E9C-101B-9397-08002B2CF9AE}" pid="15" name="MSIP_Label_eb544694-0027-44fa-bee4-2648c0363f9d_Tag">
    <vt:lpwstr>10, 3, 0, 1</vt:lpwstr>
  </property>
</Properties>
</file>